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F15698">
        <w:tblPrEx>
          <w:tblCellMar>
            <w:top w:w="0" w:type="dxa"/>
            <w:bottom w:w="0" w:type="dxa"/>
          </w:tblCellMar>
        </w:tblPrEx>
        <w:tc>
          <w:tcPr>
            <w:tcW w:w="2500" w:type="pct"/>
          </w:tcPr>
          <w:p w:rsidR="00F15698" w:rsidRDefault="00A82B3F">
            <w:pPr>
              <w:pStyle w:val="a3"/>
            </w:pPr>
            <w:bookmarkStart w:id="0" w:name="_GoBack"/>
            <w:bookmarkEnd w:id="0"/>
            <w:r>
              <w:t>Қазақстан</w:t>
            </w:r>
            <w:r>
              <w:t xml:space="preserve"> Республикасы</w:t>
            </w:r>
          </w:p>
          <w:p w:rsidR="00F15698" w:rsidRDefault="00A82B3F">
            <w:pPr>
              <w:pStyle w:val="a3"/>
            </w:pPr>
            <w:r>
              <w:t>Білім және ғылым</w:t>
            </w:r>
          </w:p>
          <w:p w:rsidR="00F15698" w:rsidRDefault="00A82B3F">
            <w:pPr>
              <w:pStyle w:val="a3"/>
            </w:pPr>
            <w:r>
              <w:t>Министрлігі</w:t>
            </w:r>
          </w:p>
          <w:p w:rsidR="00F15698" w:rsidRDefault="00F15698">
            <w:pPr>
              <w:pStyle w:val="a3"/>
            </w:pPr>
          </w:p>
          <w:p w:rsidR="00F15698" w:rsidRDefault="00A82B3F">
            <w:pPr>
              <w:pStyle w:val="a3"/>
            </w:pPr>
            <w:r>
              <w:t>Д.Серікбаев атындағы</w:t>
            </w:r>
          </w:p>
          <w:p w:rsidR="00F15698" w:rsidRDefault="00A82B3F">
            <w:pPr>
              <w:pStyle w:val="a3"/>
            </w:pPr>
            <w:r>
              <w:t>ШҚМТУ</w:t>
            </w:r>
          </w:p>
        </w:tc>
        <w:tc>
          <w:tcPr>
            <w:tcW w:w="2500" w:type="pct"/>
          </w:tcPr>
          <w:p w:rsidR="00F15698" w:rsidRDefault="00A82B3F">
            <w:pPr>
              <w:pStyle w:val="a3"/>
              <w:jc w:val="right"/>
            </w:pPr>
            <w:r>
              <w:t>Министерство</w:t>
            </w:r>
          </w:p>
          <w:p w:rsidR="00F15698" w:rsidRDefault="00A82B3F">
            <w:pPr>
              <w:pStyle w:val="a3"/>
              <w:jc w:val="right"/>
            </w:pPr>
            <w:r>
              <w:t>образования и науки</w:t>
            </w:r>
          </w:p>
          <w:p w:rsidR="00F15698" w:rsidRDefault="00A82B3F">
            <w:pPr>
              <w:pStyle w:val="a3"/>
              <w:jc w:val="right"/>
            </w:pPr>
            <w:r>
              <w:t>Республики Казахстан</w:t>
            </w:r>
          </w:p>
          <w:p w:rsidR="00F15698" w:rsidRDefault="00F15698">
            <w:pPr>
              <w:pStyle w:val="a3"/>
            </w:pPr>
          </w:p>
          <w:p w:rsidR="00F15698" w:rsidRDefault="00A82B3F">
            <w:pPr>
              <w:pStyle w:val="a3"/>
              <w:jc w:val="right"/>
            </w:pPr>
            <w:r>
              <w:t>ВКТУ</w:t>
            </w:r>
          </w:p>
          <w:p w:rsidR="00F15698" w:rsidRDefault="00A82B3F">
            <w:pPr>
              <w:pStyle w:val="a3"/>
              <w:jc w:val="right"/>
            </w:pPr>
            <w:r>
              <w:t>им.Д.Серикбаева</w:t>
            </w:r>
          </w:p>
        </w:tc>
      </w:tr>
    </w:tbl>
    <w:p w:rsidR="00F15698" w:rsidRDefault="00F15698">
      <w:pPr>
        <w:pStyle w:val="a3"/>
      </w:pPr>
    </w:p>
    <w:p w:rsidR="00F15698" w:rsidRDefault="00F15698">
      <w:pPr>
        <w:pStyle w:val="a3"/>
      </w:pPr>
    </w:p>
    <w:p w:rsidR="00F15698" w:rsidRDefault="00A82B3F">
      <w:pPr>
        <w:pStyle w:val="a3"/>
        <w:ind w:left="5800"/>
      </w:pPr>
      <w:r>
        <w:t>БЕКІТЕМІН / УТВЕРЖДАЮ:</w:t>
      </w:r>
    </w:p>
    <w:p w:rsidR="00F15698" w:rsidRDefault="00A82B3F">
      <w:pPr>
        <w:pStyle w:val="a3"/>
        <w:ind w:left="5800"/>
      </w:pPr>
      <w:r>
        <w:t>деканы / Декан ШТиАЭ:</w:t>
      </w:r>
    </w:p>
    <w:p w:rsidR="00F15698" w:rsidRDefault="00A82B3F">
      <w:pPr>
        <w:pStyle w:val="a3"/>
        <w:ind w:left="5800"/>
      </w:pPr>
      <w:r>
        <w:t>_____________ Акаев А.М.</w:t>
      </w:r>
    </w:p>
    <w:p w:rsidR="00F15698" w:rsidRDefault="00A82B3F">
      <w:pPr>
        <w:pStyle w:val="a3"/>
        <w:ind w:left="5800"/>
      </w:pPr>
      <w:r>
        <w:t>_____________ 20</w:t>
      </w:r>
      <w:permStart w:id="1085227740" w:edGrp="everyone"/>
      <w:r>
        <w:t>00</w:t>
      </w:r>
      <w:permEnd w:id="1085227740"/>
      <w:r>
        <w:t xml:space="preserve"> ж./г.</w:t>
      </w: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A82B3F">
      <w:pPr>
        <w:pStyle w:val="a3"/>
        <w:jc w:val="center"/>
      </w:pPr>
      <w:r>
        <w:rPr>
          <w:b/>
        </w:rPr>
        <w:t>ЖЫЛУЭНЕРГЕТИКАЛЫҚ ҚОНДЫР ҒЫЛАРДЫҢ ПАЙДАЛАНУ НЕГІЗДЕРІ</w:t>
      </w:r>
    </w:p>
    <w:p w:rsidR="00F15698" w:rsidRDefault="00A82B3F">
      <w:pPr>
        <w:pStyle w:val="a3"/>
        <w:jc w:val="center"/>
      </w:pPr>
      <w:r>
        <w:t>Жұмыс оқу бағдарламасы (силлабус)</w:t>
      </w:r>
    </w:p>
    <w:p w:rsidR="00F15698" w:rsidRDefault="00F15698">
      <w:pPr>
        <w:pStyle w:val="a3"/>
      </w:pPr>
    </w:p>
    <w:p w:rsidR="00F15698" w:rsidRDefault="00A82B3F">
      <w:pPr>
        <w:pStyle w:val="a3"/>
        <w:jc w:val="center"/>
      </w:pPr>
      <w:r>
        <w:rPr>
          <w:b/>
        </w:rPr>
        <w:t>ОСНОВЫ ЭКСПЛУАТАЦИИ ТЕПЛОЭНЕРГЕТИЧЕСКОГО ОБОРУДОВАНИЯ</w:t>
      </w:r>
    </w:p>
    <w:p w:rsidR="00F15698" w:rsidRDefault="00A82B3F">
      <w:pPr>
        <w:pStyle w:val="a3"/>
        <w:jc w:val="center"/>
      </w:pPr>
      <w:r>
        <w:t>Рабочая учебная программа (силлабус)</w:t>
      </w:r>
    </w:p>
    <w:p w:rsidR="00F15698" w:rsidRDefault="00F15698">
      <w:pPr>
        <w:pStyle w:val="a3"/>
      </w:pPr>
    </w:p>
    <w:p w:rsidR="00F15698" w:rsidRDefault="00F15698">
      <w:pPr>
        <w:pStyle w:val="a3"/>
      </w:pPr>
      <w:permStart w:id="58798169" w:edGrp="none"/>
    </w:p>
    <w:p w:rsidR="00F15698" w:rsidRDefault="00F15698">
      <w:pPr>
        <w:pStyle w:val="a3"/>
      </w:pPr>
    </w:p>
    <w:p w:rsidR="00F15698" w:rsidRDefault="00F15698">
      <w:pPr>
        <w:pStyle w:val="a3"/>
      </w:pPr>
    </w:p>
    <w:p w:rsidR="00F15698" w:rsidRDefault="00A82B3F">
      <w:pPr>
        <w:pStyle w:val="a3"/>
      </w:pPr>
      <w:r>
        <w:t>Білім беру бағдарламасы / Образовательная программа: 6B07103 Жылу эне</w:t>
      </w:r>
      <w:r>
        <w:t>ргетикасы / Теплоэнергетика</w:t>
      </w:r>
    </w:p>
    <w:p w:rsidR="00F15698" w:rsidRDefault="00A82B3F">
      <w:pPr>
        <w:pStyle w:val="a3"/>
      </w:pPr>
      <w:r>
        <w:t>Пәндерінің коды / Код дисциплины: OETO4304</w:t>
      </w:r>
    </w:p>
    <w:p w:rsidR="00F15698" w:rsidRDefault="00A82B3F">
      <w:pPr>
        <w:pStyle w:val="a3"/>
      </w:pPr>
      <w:r>
        <w:t>Кредиттер саны / Количество кредитов: 5</w:t>
      </w:r>
    </w:p>
    <w:p w:rsidR="00F15698" w:rsidRDefault="00A82B3F">
      <w:pPr>
        <w:pStyle w:val="a3"/>
      </w:pPr>
      <w:r>
        <w:t>Цикл / Цикл: КП / ПД</w:t>
      </w:r>
    </w:p>
    <w:p w:rsidR="00F15698" w:rsidRDefault="00A82B3F">
      <w:pPr>
        <w:pStyle w:val="a3"/>
      </w:pPr>
      <w:r>
        <w:t>Компонент / Компонент: ТК / КВ</w:t>
      </w: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F15698">
      <w:pPr>
        <w:pStyle w:val="a3"/>
      </w:pPr>
    </w:p>
    <w:p w:rsidR="00F15698" w:rsidRDefault="00F15698">
      <w:pPr>
        <w:pStyle w:val="a3"/>
      </w:pPr>
    </w:p>
    <w:permEnd w:id="58798169"/>
    <w:p w:rsidR="00F15698" w:rsidRDefault="00F15698">
      <w:pPr>
        <w:pStyle w:val="a3"/>
      </w:pPr>
    </w:p>
    <w:p w:rsidR="00F15698" w:rsidRDefault="00A82B3F">
      <w:pPr>
        <w:pStyle w:val="a3"/>
        <w:jc w:val="center"/>
      </w:pPr>
      <w:r>
        <w:t>Өскемен</w:t>
      </w:r>
      <w:r>
        <w:t>, 20</w:t>
      </w:r>
      <w:permStart w:id="1151147147" w:edGrp="everyone"/>
      <w:r>
        <w:t>00</w:t>
      </w:r>
      <w:permEnd w:id="1151147147"/>
    </w:p>
    <w:p w:rsidR="00F15698" w:rsidRDefault="00A82B3F">
      <w:pPr>
        <w:pStyle w:val="a3"/>
        <w:jc w:val="center"/>
      </w:pPr>
      <w:r>
        <w:t>Усть-Каменогорск, 20</w:t>
      </w:r>
      <w:permStart w:id="716335959" w:edGrp="everyone"/>
      <w:r>
        <w:t>00</w:t>
      </w:r>
      <w:permEnd w:id="716335959"/>
      <w:r>
        <w:br w:type="page"/>
      </w:r>
    </w:p>
    <w:p w:rsidR="00F15698" w:rsidRDefault="00A82B3F">
      <w:pPr>
        <w:pStyle w:val="a3"/>
        <w:ind w:firstLine="567"/>
      </w:pPr>
      <w:r>
        <w:lastRenderedPageBreak/>
        <w:t xml:space="preserve">Кредиттік технология бойынша оқу процесін </w:t>
      </w:r>
      <w:r>
        <w:t>ұйымдастыру</w:t>
      </w:r>
      <w:r>
        <w:t xml:space="preserve">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w:t>
      </w:r>
      <w:r>
        <w:t>лекеттік жалпы білім беру стандарты негізінде "" жұмыс оқу бағдарламасы (силлабус) мектепте жасалған.</w:t>
      </w:r>
    </w:p>
    <w:p w:rsidR="00F15698" w:rsidRDefault="00F15698">
      <w:pPr>
        <w:pStyle w:val="a3"/>
      </w:pPr>
    </w:p>
    <w:p w:rsidR="00F15698" w:rsidRDefault="00A82B3F">
      <w:pPr>
        <w:pStyle w:val="a3"/>
        <w:ind w:firstLine="567"/>
      </w:pPr>
      <w:r>
        <w:t>Рабочая учебная программа (силлабус) разработана в школе «ШТиАЭ» на основании Государственного общеобразовательного стандарта высшего образования, утв. П</w:t>
      </w:r>
      <w:r>
        <w:t>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w:t>
      </w:r>
      <w:r>
        <w:t>ых дисциплин.</w:t>
      </w:r>
    </w:p>
    <w:p w:rsidR="00F15698" w:rsidRDefault="00F15698">
      <w:pPr>
        <w:pStyle w:val="a3"/>
      </w:pPr>
    </w:p>
    <w:p w:rsidR="00F15698" w:rsidRDefault="00A82B3F">
      <w:pPr>
        <w:pStyle w:val="a3"/>
      </w:pPr>
      <w:r>
        <w:t>Мектептің оқу-әдістемелік кеңесімен мақұлданған</w:t>
      </w:r>
    </w:p>
    <w:p w:rsidR="00F15698" w:rsidRDefault="00A82B3F">
      <w:pPr>
        <w:pStyle w:val="a3"/>
      </w:pPr>
      <w:r>
        <w:t>Одобрено учебно-методическим советом школы</w:t>
      </w:r>
    </w:p>
    <w:p w:rsidR="00F15698" w:rsidRDefault="00F15698">
      <w:pPr>
        <w:pStyle w:val="a3"/>
      </w:pPr>
    </w:p>
    <w:p w:rsidR="00F15698" w:rsidRDefault="00A82B3F">
      <w:pPr>
        <w:pStyle w:val="a3"/>
        <w:tabs>
          <w:tab w:val="left" w:pos="6500"/>
        </w:tabs>
      </w:pPr>
      <w:r>
        <w:t>Төрағасы / Председатель</w:t>
      </w:r>
      <w:r>
        <w:tab/>
      </w:r>
      <w:permStart w:id="676017039" w:edGrp="everyone"/>
      <w:r>
        <w:t>ФИО</w:t>
      </w:r>
      <w:permEnd w:id="676017039"/>
    </w:p>
    <w:p w:rsidR="00F15698" w:rsidRDefault="00A82B3F">
      <w:pPr>
        <w:pStyle w:val="a3"/>
      </w:pPr>
      <w:r>
        <w:t xml:space="preserve">Күні / дата    </w:t>
      </w:r>
      <w:permStart w:id="1131641225" w:edGrp="everyone"/>
      <w:r>
        <w:t>00.00.2000</w:t>
      </w:r>
      <w:permEnd w:id="1131641225"/>
      <w:r>
        <w:t xml:space="preserve"> г.   хаттама / протокол </w:t>
      </w:r>
      <w:permStart w:id="1649101407" w:edGrp="everyone"/>
      <w:r>
        <w:t>00</w:t>
      </w:r>
      <w:permEnd w:id="1649101407"/>
    </w:p>
    <w:p w:rsidR="00F15698" w:rsidRDefault="00F15698">
      <w:pPr>
        <w:pStyle w:val="a3"/>
      </w:pPr>
    </w:p>
    <w:p w:rsidR="00F15698" w:rsidRDefault="00A82B3F">
      <w:pPr>
        <w:pStyle w:val="a3"/>
        <w:tabs>
          <w:tab w:val="left" w:pos="6500"/>
        </w:tabs>
        <w:ind w:left="6500" w:hanging="6500"/>
        <w:jc w:val="left"/>
      </w:pPr>
      <w:r>
        <w:t>Оқу бағдарламасының басшысы /</w:t>
      </w:r>
      <w:r>
        <w:tab/>
        <w:t>Сарсенова А.А.</w:t>
      </w:r>
    </w:p>
    <w:p w:rsidR="00F15698" w:rsidRDefault="00A82B3F">
      <w:pPr>
        <w:pStyle w:val="a3"/>
        <w:tabs>
          <w:tab w:val="left" w:pos="6500"/>
        </w:tabs>
        <w:ind w:left="6500" w:hanging="6500"/>
        <w:jc w:val="left"/>
      </w:pPr>
      <w:r>
        <w:t>Руководитель образоват</w:t>
      </w:r>
      <w:r>
        <w:t>ельной программы</w:t>
      </w:r>
      <w:r>
        <w:tab/>
        <w:t>6B07103</w:t>
      </w:r>
    </w:p>
    <w:p w:rsidR="00F15698" w:rsidRDefault="00F15698">
      <w:pPr>
        <w:pStyle w:val="a3"/>
      </w:pPr>
    </w:p>
    <w:p w:rsidR="00F15698" w:rsidRDefault="00A82B3F">
      <w:pPr>
        <w:pStyle w:val="a3"/>
        <w:tabs>
          <w:tab w:val="left" w:pos="6500"/>
        </w:tabs>
        <w:ind w:left="6500" w:hanging="6500"/>
        <w:jc w:val="left"/>
      </w:pPr>
      <w:r>
        <w:t>Әзірлеген</w:t>
      </w:r>
      <w:r>
        <w:t xml:space="preserve"> / Разработал</w:t>
      </w:r>
      <w:r>
        <w:tab/>
      </w:r>
      <w:permStart w:id="2095786302" w:edGrp="everyone"/>
      <w:r>
        <w:t>Нургалиева А.Т.</w:t>
      </w:r>
      <w:permEnd w:id="2095786302"/>
    </w:p>
    <w:p w:rsidR="00F15698" w:rsidRDefault="00A82B3F">
      <w:pPr>
        <w:pStyle w:val="a3"/>
        <w:tabs>
          <w:tab w:val="left" w:pos="6500"/>
        </w:tabs>
        <w:ind w:left="6500" w:hanging="6500"/>
        <w:jc w:val="left"/>
      </w:pPr>
      <w:r>
        <w:t>(Аты-жөні, лауазымы) / (ФИО, должность)</w:t>
      </w:r>
      <w:r>
        <w:tab/>
      </w:r>
      <w:permStart w:id="1089413493" w:edGrp="everyone"/>
      <w:r>
        <w:t>Аға оқытушы / Старший преподаватель</w:t>
      </w:r>
      <w:permEnd w:id="1089413493"/>
    </w:p>
    <w:p w:rsidR="00F15698" w:rsidRDefault="00F15698">
      <w:pPr>
        <w:pStyle w:val="a3"/>
      </w:pPr>
    </w:p>
    <w:p w:rsidR="00F15698" w:rsidRDefault="00F15698">
      <w:pPr>
        <w:pStyle w:val="a3"/>
      </w:pPr>
    </w:p>
    <w:p w:rsidR="00F15698" w:rsidRDefault="00A82B3F">
      <w:pPr>
        <w:pStyle w:val="a3"/>
      </w:pPr>
      <w:r>
        <w:br w:type="page"/>
      </w:r>
    </w:p>
    <w:p w:rsidR="00F15698" w:rsidRDefault="00A82B3F">
      <w:pPr>
        <w:pStyle w:val="a3"/>
        <w:jc w:val="center"/>
      </w:pPr>
      <w:r>
        <w:rPr>
          <w:b/>
        </w:rPr>
        <w:lastRenderedPageBreak/>
        <w:t>1 ПӘННІҢ СИПАТТАМАСЫ, ОНЫҢ ОҚУ ҮРДІСІНДЕГІ ОРНЫ</w:t>
      </w:r>
    </w:p>
    <w:p w:rsidR="00F15698" w:rsidRDefault="00A82B3F">
      <w:pPr>
        <w:pStyle w:val="a3"/>
        <w:jc w:val="center"/>
      </w:pPr>
      <w:r>
        <w:rPr>
          <w:b/>
        </w:rPr>
        <w:t>1 ХАРАКТЕРИСТИКА ДИСЦИПЛИНЫ, ЕЕ МЕСТО В УЧЕБНОМ ПРОЦЕССЕ</w:t>
      </w:r>
    </w:p>
    <w:p w:rsidR="00F15698" w:rsidRDefault="00F15698">
      <w:pPr>
        <w:pStyle w:val="a3"/>
      </w:pPr>
    </w:p>
    <w:p w:rsidR="00F15698" w:rsidRDefault="00A82B3F">
      <w:pPr>
        <w:pStyle w:val="a3"/>
        <w:jc w:val="center"/>
      </w:pPr>
      <w:r>
        <w:rPr>
          <w:b/>
        </w:rPr>
        <w:t xml:space="preserve">1.1 </w:t>
      </w:r>
      <w:r>
        <w:rPr>
          <w:b/>
        </w:rPr>
        <w:t>Пәннің қысқаша сипаттамасы</w:t>
      </w:r>
    </w:p>
    <w:p w:rsidR="00F15698" w:rsidRDefault="00A82B3F">
      <w:pPr>
        <w:pStyle w:val="a3"/>
        <w:jc w:val="center"/>
      </w:pPr>
      <w:r>
        <w:rPr>
          <w:b/>
        </w:rPr>
        <w:t>1.1 Краткое описание дисциплины</w:t>
      </w:r>
    </w:p>
    <w:p w:rsidR="00F15698" w:rsidRDefault="00F15698">
      <w:pPr>
        <w:pStyle w:val="a3"/>
      </w:pPr>
    </w:p>
    <w:p w:rsidR="00F15698" w:rsidRDefault="00A82B3F">
      <w:pPr>
        <w:pStyle w:val="a3"/>
        <w:ind w:firstLine="567"/>
      </w:pPr>
      <w:permStart w:id="2117951407" w:edGrp="none"/>
      <w:r>
        <w:t>Жылуэнергетикалық қондырғыларды, энергетикалық блоктарды және жүйелерді пайдалануды терең білу электростанция жумысшыларына ғана емес, сонымен қатар электростанция мен жылужүйелерін жобалау және а</w:t>
      </w:r>
      <w:r>
        <w:t>втоматтандырумен, қайта құрумен, жөндеумен айналысаты және жаңа қондырғы жасаушы мамандарға да өте қажет.</w:t>
      </w:r>
    </w:p>
    <w:p w:rsidR="00F15698" w:rsidRDefault="00A82B3F">
      <w:pPr>
        <w:pStyle w:val="a3"/>
        <w:ind w:firstLine="567"/>
      </w:pPr>
      <w:r>
        <w:t>Глубокое знание вопросов эксплуатации теплоэнергетического обору-дования, энергетических блоков и систем необходимо не только персоналу электростанций</w:t>
      </w:r>
      <w:r>
        <w:t>. Оно весьма необходимо специалистам, занимающимся про-ектированием и автоматизацией электростанций и теплосистем предприятий, монтажом, наладкой и ремонтом оборудования, а также работникам энерго-машиностроительных предприятий, занимающихся конструировани</w:t>
      </w:r>
      <w:r>
        <w:t>ем и созданием нового и серийного энергооборудования</w:t>
      </w:r>
    </w:p>
    <w:permEnd w:id="2117951407"/>
    <w:p w:rsidR="00F15698" w:rsidRDefault="00F15698">
      <w:pPr>
        <w:pStyle w:val="a3"/>
      </w:pPr>
    </w:p>
    <w:p w:rsidR="00F15698" w:rsidRDefault="00A82B3F">
      <w:pPr>
        <w:pStyle w:val="a3"/>
        <w:jc w:val="center"/>
      </w:pPr>
      <w:r>
        <w:rPr>
          <w:b/>
        </w:rPr>
        <w:t>1.2 Пәнді оқытудың мақсаты мен міндеттері</w:t>
      </w:r>
    </w:p>
    <w:p w:rsidR="00F15698" w:rsidRDefault="00A82B3F">
      <w:pPr>
        <w:pStyle w:val="a3"/>
        <w:jc w:val="center"/>
      </w:pPr>
      <w:r>
        <w:rPr>
          <w:b/>
        </w:rPr>
        <w:t>1.2 Цель и задачи изучения дисциплины</w:t>
      </w:r>
    </w:p>
    <w:p w:rsidR="00F15698" w:rsidRDefault="00F15698">
      <w:pPr>
        <w:pStyle w:val="a3"/>
      </w:pPr>
    </w:p>
    <w:p w:rsidR="00F15698" w:rsidRDefault="00A82B3F">
      <w:pPr>
        <w:pStyle w:val="a3"/>
        <w:ind w:firstLine="567"/>
      </w:pPr>
      <w:permStart w:id="424816730" w:edGrp="none"/>
      <w:r>
        <w:t>Пәнді оқытудың мақсаты:</w:t>
      </w:r>
    </w:p>
    <w:p w:rsidR="00F15698" w:rsidRDefault="00A82B3F">
      <w:pPr>
        <w:pStyle w:val="a3"/>
        <w:ind w:firstLine="567"/>
      </w:pPr>
      <w:r>
        <w:t>1. Болашақ мамандарға ғылыми-техникалық негіздемемен және энергетикалық жабдықты күрделі жөндеуді</w:t>
      </w:r>
      <w:r>
        <w:t>ң</w:t>
      </w:r>
      <w:r>
        <w:t xml:space="preserve"> оңтайлы мерзімдерін белгілеуге және технологиялық қызмет көрсету мен жөндеу жүйесін жетілдіруге мүмкіндік беретін білім беру; 2. Студенттердің жылу электр станцияларының негізгі жабдықтарын пайдалану тәжірибесінде еркін бағдарлау үшін қажетті білім мен д</w:t>
      </w:r>
      <w:r>
        <w:t>ағдыларды игеруі.</w:t>
      </w:r>
    </w:p>
    <w:p w:rsidR="00F15698" w:rsidRDefault="00A82B3F">
      <w:pPr>
        <w:pStyle w:val="a3"/>
        <w:ind w:firstLine="567"/>
      </w:pPr>
      <w:r>
        <w:t>Цель изучения дисциплины:</w:t>
      </w:r>
    </w:p>
    <w:p w:rsidR="00F15698" w:rsidRDefault="00A82B3F">
      <w:pPr>
        <w:pStyle w:val="a3"/>
        <w:ind w:firstLine="567"/>
      </w:pPr>
      <w:r>
        <w:t>1. Дать будущим специалистам знания, позволяющие с научной обоснованностью и технико-экономической целесообразностью назначать оптимальные межремонтные периоды энергооборудования и совершенствовать систему технол</w:t>
      </w:r>
      <w:r>
        <w:t>огическою обслуживания и ремонт; 2. Приобретение студентами знаний и навыков, необходимых для свободной ориентации в практике эксплуатации основного оборудования ТЭС.</w:t>
      </w:r>
    </w:p>
    <w:p w:rsidR="00F15698" w:rsidRDefault="00F15698">
      <w:pPr>
        <w:pStyle w:val="a3"/>
      </w:pPr>
    </w:p>
    <w:p w:rsidR="00F15698" w:rsidRDefault="00A82B3F">
      <w:pPr>
        <w:pStyle w:val="a3"/>
        <w:ind w:firstLine="567"/>
      </w:pPr>
      <w:r>
        <w:t>Пәнді оқытудың міндеттері:</w:t>
      </w:r>
    </w:p>
    <w:p w:rsidR="00F15698" w:rsidRDefault="00A82B3F">
      <w:pPr>
        <w:pStyle w:val="a3"/>
        <w:ind w:firstLine="567"/>
      </w:pPr>
      <w:r>
        <w:t>- 1. Энергетикалық қондырғыларды пайдалану кезінде сенімділік</w:t>
      </w:r>
      <w:r>
        <w:t xml:space="preserve"> және оның төмендеу себептері туралы негізгі ақпаратпен танысу; 2. Бөлшектердің ықтимал тозуын бағалауды және бөлшектердің беріктігін арттыруға ықпал ететін негізгі факторларды білуге ​​үйрету, тозған бөлшектерді қалпына келтірудің заманауи әдістері туралы</w:t>
      </w:r>
      <w:r>
        <w:t xml:space="preserve"> ақпарат беру және бір жағынан үнемді, ал екінші жағынан айтарлықтай уақытты қамтамасыз ететін олардың ең ұтымдысын таңдау әдісін үйрету. жөнделген қызмет көрсету тораптары; 3. Жылу энергетикалық қондырғыларын жөндеуге технологиялық процестерді дайындау да</w:t>
      </w:r>
      <w:r>
        <w:t>ғдыларын</w:t>
      </w:r>
      <w:r>
        <w:t xml:space="preserve"> игеру;</w:t>
      </w:r>
    </w:p>
    <w:p w:rsidR="00F15698" w:rsidRDefault="00A82B3F">
      <w:pPr>
        <w:pStyle w:val="a3"/>
        <w:ind w:firstLine="567"/>
      </w:pPr>
      <w:r>
        <w:t>Задачи изучения дисциплины:</w:t>
      </w:r>
    </w:p>
    <w:p w:rsidR="00F15698" w:rsidRDefault="00A82B3F">
      <w:pPr>
        <w:pStyle w:val="a3"/>
        <w:ind w:firstLine="567"/>
      </w:pPr>
      <w:r>
        <w:t xml:space="preserve">- 1. Ознакомить с основными сведениями по надежности и причинами ее снижения в процессе эксплуатации энергооборудования; 2. Научить оценивать вероятные износы деталей и знать основные факторы, способствующие </w:t>
      </w:r>
      <w:r>
        <w:t xml:space="preserve">повышению долговечности деталей, сообщить сведения о современных способах восстановления изношенных деталей и научить методу выбора наиболее рациональных из них, которые с одной стороны были бы </w:t>
      </w:r>
      <w:r>
        <w:lastRenderedPageBreak/>
        <w:t>экономичны, а с другой стороны обеспечивали бы значительный ср</w:t>
      </w:r>
      <w:r>
        <w:t>ок службы отремонтированных узлов; 3. Приобрести навыки составления технологических процессов на ремонт теплоэнергетического оборудования;</w:t>
      </w:r>
    </w:p>
    <w:permEnd w:id="424816730"/>
    <w:p w:rsidR="00F15698" w:rsidRDefault="00F15698">
      <w:pPr>
        <w:pStyle w:val="a3"/>
      </w:pPr>
    </w:p>
    <w:p w:rsidR="00F15698" w:rsidRDefault="00A82B3F">
      <w:pPr>
        <w:pStyle w:val="a3"/>
        <w:jc w:val="center"/>
      </w:pPr>
      <w:r>
        <w:rPr>
          <w:b/>
        </w:rPr>
        <w:t>1.3 Оқыту қортындысы</w:t>
      </w:r>
    </w:p>
    <w:p w:rsidR="00F15698" w:rsidRDefault="00A82B3F">
      <w:pPr>
        <w:pStyle w:val="a3"/>
        <w:jc w:val="center"/>
      </w:pPr>
      <w:r>
        <w:rPr>
          <w:b/>
        </w:rPr>
        <w:t>1.3 Результаты обучения</w:t>
      </w:r>
    </w:p>
    <w:p w:rsidR="00F15698" w:rsidRDefault="00F15698">
      <w:pPr>
        <w:pStyle w:val="a3"/>
      </w:pPr>
    </w:p>
    <w:p w:rsidR="00F15698" w:rsidRDefault="00A82B3F">
      <w:pPr>
        <w:pStyle w:val="a3"/>
        <w:ind w:firstLine="567"/>
      </w:pPr>
      <w:r>
        <w:t>Оқыту нәтижелері Дублиндік дескрипторлар негізінде білім берудің тиіст</w:t>
      </w:r>
      <w:r>
        <w:t>і деңгейіндегі құзыреттер арқылы көрсетіледі.</w:t>
      </w:r>
    </w:p>
    <w:p w:rsidR="00F15698" w:rsidRDefault="00A82B3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F15698" w:rsidRDefault="00F1569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F15698">
        <w:trPr>
          <w:tblHeader/>
        </w:trPr>
        <w:tc>
          <w:tcPr>
            <w:tcW w:w="1119" w:type="pct"/>
            <w:vMerge w:val="restart"/>
          </w:tcPr>
          <w:p w:rsidR="00F15698" w:rsidRDefault="00A82B3F">
            <w:pPr>
              <w:pStyle w:val="a3"/>
              <w:jc w:val="center"/>
            </w:pPr>
            <w:r>
              <w:t>Қалыптасатын</w:t>
            </w:r>
            <w:r>
              <w:t xml:space="preserve"> негізгі құзыреттер</w:t>
            </w:r>
          </w:p>
          <w:p w:rsidR="00F15698" w:rsidRDefault="00A82B3F">
            <w:pPr>
              <w:pStyle w:val="a3"/>
              <w:jc w:val="center"/>
            </w:pPr>
            <w:r>
              <w:t>Формируемые ключевые компетенции</w:t>
            </w:r>
          </w:p>
        </w:tc>
        <w:tc>
          <w:tcPr>
            <w:tcW w:w="0" w:type="auto"/>
            <w:gridSpan w:val="2"/>
          </w:tcPr>
          <w:p w:rsidR="00F15698" w:rsidRDefault="00A82B3F">
            <w:pPr>
              <w:pStyle w:val="a3"/>
              <w:jc w:val="center"/>
            </w:pPr>
            <w:r>
              <w:t xml:space="preserve">Оқыту </w:t>
            </w:r>
            <w:r>
              <w:t>нәтижелері (түйінді құзыреттілік бірліктері)</w:t>
            </w:r>
          </w:p>
          <w:p w:rsidR="00F15698" w:rsidRDefault="00A82B3F">
            <w:pPr>
              <w:pStyle w:val="a3"/>
              <w:jc w:val="center"/>
            </w:pPr>
            <w:r>
              <w:t>Результаты обучения (единицы ключевых компетенций)</w:t>
            </w:r>
          </w:p>
        </w:tc>
      </w:tr>
      <w:tr w:rsidR="00F15698">
        <w:trPr>
          <w:tblHeader/>
        </w:trPr>
        <w:tc>
          <w:tcPr>
            <w:tcW w:w="0" w:type="auto"/>
            <w:vMerge/>
          </w:tcPr>
          <w:p w:rsidR="00F15698" w:rsidRDefault="00F15698">
            <w:pPr>
              <w:pStyle w:val="a3"/>
            </w:pPr>
          </w:p>
        </w:tc>
        <w:tc>
          <w:tcPr>
            <w:tcW w:w="2015" w:type="pct"/>
          </w:tcPr>
          <w:p w:rsidR="00F15698" w:rsidRDefault="00A82B3F">
            <w:pPr>
              <w:pStyle w:val="a3"/>
              <w:jc w:val="center"/>
            </w:pPr>
            <w:r>
              <w:t>білім бағдарламасы</w:t>
            </w:r>
          </w:p>
          <w:p w:rsidR="00F15698" w:rsidRDefault="00A82B3F">
            <w:pPr>
              <w:pStyle w:val="a3"/>
              <w:jc w:val="center"/>
            </w:pPr>
            <w:r>
              <w:t>образовательной программы</w:t>
            </w:r>
          </w:p>
        </w:tc>
        <w:tc>
          <w:tcPr>
            <w:tcW w:w="1866" w:type="pct"/>
          </w:tcPr>
          <w:p w:rsidR="00F15698" w:rsidRDefault="00A82B3F">
            <w:pPr>
              <w:pStyle w:val="a3"/>
              <w:jc w:val="center"/>
            </w:pPr>
            <w:r>
              <w:t>пәндер</w:t>
            </w:r>
          </w:p>
          <w:p w:rsidR="00F15698" w:rsidRDefault="00A82B3F">
            <w:pPr>
              <w:pStyle w:val="a3"/>
              <w:jc w:val="center"/>
            </w:pPr>
            <w:r>
              <w:t>дисциплины</w:t>
            </w:r>
          </w:p>
        </w:tc>
      </w:tr>
      <w:tr w:rsidR="00F15698">
        <w:tc>
          <w:tcPr>
            <w:tcW w:w="0" w:type="auto"/>
          </w:tcPr>
          <w:p w:rsidR="00F15698" w:rsidRDefault="00F15698">
            <w:pPr>
              <w:pStyle w:val="a3"/>
            </w:pPr>
          </w:p>
        </w:tc>
        <w:tc>
          <w:tcPr>
            <w:tcW w:w="0" w:type="auto"/>
          </w:tcPr>
          <w:p w:rsidR="00F15698" w:rsidRDefault="00F15698">
            <w:pPr>
              <w:pStyle w:val="a3"/>
            </w:pPr>
          </w:p>
        </w:tc>
        <w:tc>
          <w:tcPr>
            <w:tcW w:w="0" w:type="auto"/>
          </w:tcPr>
          <w:p w:rsidR="00F15698" w:rsidRDefault="00A82B3F">
            <w:pPr>
              <w:pStyle w:val="a3"/>
              <w:ind w:firstLine="567"/>
            </w:pPr>
            <w:permStart w:id="1047074998" w:edGrp="none"/>
            <w:r>
              <w:rPr>
                <w:sz w:val="20"/>
              </w:rPr>
              <w:t xml:space="preserve">- Сенімділіктің жоғары көрсеткіштерін қамтамасыз ететін тиімді және үнемді технологияларды </w:t>
            </w:r>
            <w:r>
              <w:rPr>
                <w:sz w:val="20"/>
              </w:rPr>
              <w:t>енгізуге мүмкіндік беретін заманауи әдістер туралы түсінікке ие болу; негізгі техникалық-экономикалық проблемалар және жылу энергетикалық жабдықтардың сенімділік теориясын дамыту перспективалары туралы.</w:t>
            </w:r>
          </w:p>
          <w:p w:rsidR="00F15698" w:rsidRDefault="00A82B3F">
            <w:pPr>
              <w:pStyle w:val="a3"/>
              <w:ind w:firstLine="567"/>
            </w:pPr>
            <w:r>
              <w:rPr>
                <w:sz w:val="20"/>
              </w:rPr>
              <w:t>- Жылу қондырғыларының жұмысының ерекшеліктерін ескер</w:t>
            </w:r>
            <w:r>
              <w:rPr>
                <w:sz w:val="20"/>
              </w:rPr>
              <w:t>е отырып, жылу қондырғыларының сенімділігі мен ресурсын болжау әдістері туралы түсінікке ие болу; жылуэнергетикалық жабдықтардың сенімділігіне байланысты негізгі объектілер, құбылыстар мен процестер.</w:t>
            </w:r>
          </w:p>
          <w:p w:rsidR="00F15698" w:rsidRDefault="00A82B3F">
            <w:pPr>
              <w:pStyle w:val="a3"/>
              <w:ind w:firstLine="567"/>
            </w:pPr>
            <w:r>
              <w:rPr>
                <w:sz w:val="20"/>
              </w:rPr>
              <w:t>- Пән игеріліп болғанан кейін студент өз бетімен жұмыс ж</w:t>
            </w:r>
            <w:r>
              <w:rPr>
                <w:sz w:val="20"/>
              </w:rPr>
              <w:t>асай алатындай білім алу қажет, алған білімін практикада қолдана білу керек. Пәнді игеру нәтижесінде студенттер сенімділік теориясы әдістерін практикалық есептерде қолданып, ЖЭС құрылымдық сұлбаларында сенімділікті зерттеп үйрену қажет.</w:t>
            </w:r>
          </w:p>
          <w:p w:rsidR="00F15698" w:rsidRDefault="00A82B3F">
            <w:pPr>
              <w:pStyle w:val="a3"/>
              <w:ind w:firstLine="567"/>
            </w:pPr>
            <w:r>
              <w:rPr>
                <w:sz w:val="20"/>
              </w:rPr>
              <w:t>- Жылу электр станц</w:t>
            </w:r>
            <w:r>
              <w:rPr>
                <w:sz w:val="20"/>
              </w:rPr>
              <w:t>ияларының сенімді құрылымдық сұлбаларын есептеу мен зерттеудің практикалық есептерінде сенімділік теориясының әдістерін қолданыңыз. Электр және жылу энергиясын тұтынушыларды энергиямен жабдықтау сенімділігін қамтамасыз ету кезіндегі конденсация және когене</w:t>
            </w:r>
            <w:r>
              <w:rPr>
                <w:sz w:val="20"/>
              </w:rPr>
              <w:t>рациялық қуат қондырғыларының сенімділіктің негізгі көрсеткіштерін есептеу кезінде тәжірибенің болуы.</w:t>
            </w:r>
          </w:p>
          <w:p w:rsidR="00F15698" w:rsidRDefault="00A82B3F">
            <w:pPr>
              <w:pStyle w:val="a3"/>
              <w:ind w:firstLine="567"/>
            </w:pPr>
            <w:r>
              <w:rPr>
                <w:sz w:val="20"/>
              </w:rPr>
              <w:t xml:space="preserve">- Оқыту нәтижесінде студенттер білуі керек - қазандық агрегаттарының, бу және газ турбиналарының жұмыс режимдері; - қазандық қондырғыларын және іске қосу </w:t>
            </w:r>
            <w:r>
              <w:rPr>
                <w:sz w:val="20"/>
              </w:rPr>
              <w:t>және тоқтату режимдерін ұтымды басқаруға әсер ететін процестерді бастау және тоқтату тәртібі; - қазандық қондырғысы мен қосалқы жабдықтың минималды шығындармен жұмыс істеуді қамтамасыз ететін жұмыс процесін ұйымдастыру және басқару негіздері. Құзіреттілікт</w:t>
            </w:r>
            <w:r>
              <w:rPr>
                <w:sz w:val="20"/>
              </w:rPr>
              <w:t>ер - олардың жұмысының өтпелі жағдайларында турбоминдердегі жылу беру теориясының негіздері; - турбомоторлар үшін бастапқы тізбектер; - турбороминдер мен олардың қосалқы жабдықтарын іске қосу, өшіру және техникалық қызмет көрсету технологиясы.</w:t>
            </w:r>
          </w:p>
          <w:p w:rsidR="00F15698" w:rsidRDefault="00F15698">
            <w:pPr>
              <w:pStyle w:val="a3"/>
            </w:pPr>
          </w:p>
          <w:p w:rsidR="00F15698" w:rsidRDefault="00A82B3F">
            <w:pPr>
              <w:pStyle w:val="a3"/>
              <w:ind w:firstLine="567"/>
            </w:pPr>
            <w:r>
              <w:rPr>
                <w:sz w:val="20"/>
              </w:rPr>
              <w:t>- Иметь пре</w:t>
            </w:r>
            <w:r>
              <w:rPr>
                <w:sz w:val="20"/>
              </w:rPr>
              <w:t>дставление о современных методах, позволяющих реализовать эффективные и экономичные технологии, обеспечивающие высокие показатели надежности; об основных технико-экономических проблемах и перспективах развития теории надежности теплоэнергетического оборудо</w:t>
            </w:r>
            <w:r>
              <w:rPr>
                <w:sz w:val="20"/>
              </w:rPr>
              <w:t>вания.</w:t>
            </w:r>
          </w:p>
          <w:p w:rsidR="00F15698" w:rsidRDefault="00A82B3F">
            <w:pPr>
              <w:pStyle w:val="a3"/>
              <w:ind w:firstLine="567"/>
            </w:pPr>
            <w:r>
              <w:rPr>
                <w:sz w:val="20"/>
              </w:rPr>
              <w:t>- Иметь представление о методах прогнозирования надежности и ресурса тепловых установок с учетом особенностей работы теплоэнергетического оборудования; основные объекты, явления и процессы, связанные с надежностью теплоэнергооборудования.</w:t>
            </w:r>
          </w:p>
          <w:p w:rsidR="00F15698" w:rsidRDefault="00A82B3F">
            <w:pPr>
              <w:pStyle w:val="a3"/>
              <w:ind w:firstLine="567"/>
            </w:pPr>
            <w:r>
              <w:rPr>
                <w:sz w:val="20"/>
              </w:rPr>
              <w:t>- Иметь пр</w:t>
            </w:r>
            <w:r>
              <w:rPr>
                <w:sz w:val="20"/>
              </w:rPr>
              <w:t>едставление о современных методах, позволяющих реализовать эффективные и экономичные технологии, обеспечивающие высокие показатели надежности; об основных технико-экономических проблемах и перспективах развития теории надежности теплоэнергетического оборуд</w:t>
            </w:r>
            <w:r>
              <w:rPr>
                <w:sz w:val="20"/>
              </w:rPr>
              <w:t>ования.</w:t>
            </w:r>
          </w:p>
          <w:p w:rsidR="00F15698" w:rsidRDefault="00A82B3F">
            <w:pPr>
              <w:pStyle w:val="a3"/>
              <w:ind w:firstLine="567"/>
            </w:pPr>
            <w:r>
              <w:rPr>
                <w:sz w:val="20"/>
              </w:rPr>
              <w:t>- Использовать ме¬тоды теории надежности в практических задачах расчета и исследования на¬дежностных структурных схем ТЭС. Иметь опыт расчета основных надежностных показателей конденсаци-онных и теплофикационных энергоблоков, резервирования при обе</w:t>
            </w:r>
            <w:r>
              <w:rPr>
                <w:sz w:val="20"/>
              </w:rPr>
              <w:t>спечении надежности энергоснабжения потребителей электрической и тепловой энер-гии.</w:t>
            </w:r>
          </w:p>
          <w:p w:rsidR="00F15698" w:rsidRDefault="00A82B3F">
            <w:pPr>
              <w:pStyle w:val="a3"/>
              <w:ind w:firstLine="567"/>
            </w:pPr>
            <w:r>
              <w:rPr>
                <w:sz w:val="20"/>
              </w:rPr>
              <w:t>- В результате обучения студенты должны знать - режимы работы котельных агрегатов, паровых и газовых турбин; - порядок пуска и остановка котельных установок и процессы, вли</w:t>
            </w:r>
            <w:r>
              <w:rPr>
                <w:sz w:val="20"/>
              </w:rPr>
              <w:t>яющие на рациональное ведение пуско-остановочных режимов; - основы организации и управления процессом эксплуатации, обеспечивающим безаварийный режим работы котельной установки и вспомогательного оборудования на заданной производительности с минимальными п</w:t>
            </w:r>
            <w:r>
              <w:rPr>
                <w:sz w:val="20"/>
              </w:rPr>
              <w:t>отерями. Компетенции - основы теории теплообмена в турбомашинах при переходных режимах их работы; - пусковые схемы турбомашин; - технология пусков, остановов и обслуживания турбомашин и их вспомогательного оборудования.</w:t>
            </w:r>
          </w:p>
        </w:tc>
        <w:permEnd w:id="1047074998"/>
      </w:tr>
    </w:tbl>
    <w:p w:rsidR="00F15698" w:rsidRDefault="00F15698">
      <w:pPr>
        <w:pStyle w:val="a3"/>
      </w:pPr>
    </w:p>
    <w:p w:rsidR="00F15698" w:rsidRDefault="00A82B3F">
      <w:pPr>
        <w:pStyle w:val="a3"/>
        <w:jc w:val="center"/>
      </w:pPr>
      <w:r>
        <w:rPr>
          <w:b/>
        </w:rPr>
        <w:t xml:space="preserve">1.4 Пәнді игеруде қолданылатын </w:t>
      </w:r>
      <w:r>
        <w:rPr>
          <w:b/>
        </w:rPr>
        <w:t>білім беру технологиялары</w:t>
      </w:r>
    </w:p>
    <w:p w:rsidR="00F15698" w:rsidRDefault="00A82B3F">
      <w:pPr>
        <w:pStyle w:val="a3"/>
        <w:jc w:val="center"/>
      </w:pPr>
      <w:r>
        <w:rPr>
          <w:b/>
        </w:rPr>
        <w:t>1.4 Образовательные технологии, применяемые при освоении дисциплины</w:t>
      </w:r>
    </w:p>
    <w:p w:rsidR="00F15698" w:rsidRDefault="00F15698">
      <w:pPr>
        <w:pStyle w:val="a3"/>
      </w:pPr>
    </w:p>
    <w:p w:rsidR="00F15698" w:rsidRDefault="00A82B3F">
      <w:pPr>
        <w:pStyle w:val="a3"/>
        <w:jc w:val="center"/>
      </w:pPr>
      <w:r>
        <w:rPr>
          <w:b/>
        </w:rPr>
        <w:t>1.4.1 Негізгі білім беру технологиялары</w:t>
      </w:r>
    </w:p>
    <w:p w:rsidR="00F15698" w:rsidRDefault="00A82B3F">
      <w:pPr>
        <w:pStyle w:val="a3"/>
        <w:jc w:val="center"/>
      </w:pPr>
      <w:r>
        <w:rPr>
          <w:b/>
        </w:rPr>
        <w:t>1.4.1 Основные образовательные технологии</w:t>
      </w:r>
    </w:p>
    <w:p w:rsidR="00F15698" w:rsidRDefault="00F15698">
      <w:pPr>
        <w:pStyle w:val="a3"/>
      </w:pPr>
    </w:p>
    <w:p w:rsidR="00F15698" w:rsidRDefault="00A82B3F">
      <w:pPr>
        <w:pStyle w:val="a3"/>
        <w:ind w:firstLine="567"/>
      </w:pPr>
      <w:r>
        <w:t>Оқу сабақтарын өткізу кезінде мынадай білім беру технологияларын пайдалану көз</w:t>
      </w:r>
      <w:r>
        <w:t>деледі</w:t>
      </w:r>
    </w:p>
    <w:p w:rsidR="00F15698" w:rsidRDefault="00A82B3F">
      <w:pPr>
        <w:pStyle w:val="a3"/>
        <w:ind w:firstLine="567"/>
      </w:pPr>
      <w:permStart w:id="1242563678" w:edGrp="none"/>
      <w:r>
        <w:t>- Кредиттік оқыту технологиясы жағдайында сабақтар негізінен белсенді және шығармашылық формада жүргізілуі керек. Оқушылардың білімді іздестіруге және басқаруға, есептерді өз бетінше шешуге тәжірибе жинауға қатысуға ықпал ететін тиімді педагогикалық</w:t>
      </w:r>
      <w:r>
        <w:t xml:space="preserve"> әдістер мен технологиялардың ішінде мыналарды атап өткен жөн: - проблемалық және жобалық-бағытталған оқыту технологиясы; - оқу-зерттеу қызметінің технологиялары; - коммуникациялық технологиялар (пікірталас, пресс-конференция, ми шабуылы, пікірсайыс және б</w:t>
      </w:r>
      <w:r>
        <w:t>асқа белсенді нысандар мен әдістер); - жағдай әдісі (жағдайды талдау); - студенттер іскерлік, рөлдік, имитациялық ойындарға қатысатын ойын технологиясы; - ақпараттық және коммуникациялық (оның ішінде қашықтықтан оқыту) технологиялар.</w:t>
      </w:r>
    </w:p>
    <w:permEnd w:id="1242563678"/>
    <w:p w:rsidR="00F15698" w:rsidRDefault="00A82B3F">
      <w:pPr>
        <w:pStyle w:val="a3"/>
        <w:ind w:firstLine="567"/>
      </w:pPr>
      <w:r>
        <w:t>При проведении учебных</w:t>
      </w:r>
      <w:r>
        <w:t xml:space="preserve"> занятий предусматривается использование следующих образовательных технологий:</w:t>
      </w:r>
    </w:p>
    <w:p w:rsidR="00F15698" w:rsidRDefault="00A82B3F">
      <w:pPr>
        <w:pStyle w:val="a3"/>
        <w:ind w:firstLine="567"/>
      </w:pPr>
      <w:permStart w:id="1983843090" w:edGrp="none"/>
      <w:r>
        <w:t>- В условиях кредитной технологии обучения занятия должны проводиться преимущественно в активных и творческих формах. В числе эффективных педагогических методик и технологий, сп</w:t>
      </w:r>
      <w:r>
        <w:t>особствующих вовлечению обучающихся в поиск и управление знаниями, приобретению опыта самостоятельного решения задач, следует выделить: - технология проблемно- и проектно-ориентированного обучения; - технологии учебно-исследовательской деятельности; - комм</w:t>
      </w:r>
      <w:r>
        <w:t>уникативные технологии (дискуссия, пресс-конференция, мозговой штурм, учебные дебаты и другие активные формы и методы); - метод кейсов (анализ ситуации); - игровые технологии, в рамках которых обучающиеся участвуют в деловых, ролевых, имитационных играх; -</w:t>
      </w:r>
      <w:r>
        <w:t xml:space="preserve"> информационно-коммуникационные (в том числе дистанционные образовательные) технологии.</w:t>
      </w:r>
    </w:p>
    <w:permEnd w:id="1983843090"/>
    <w:p w:rsidR="00F15698" w:rsidRDefault="00F15698">
      <w:pPr>
        <w:pStyle w:val="a3"/>
      </w:pPr>
    </w:p>
    <w:p w:rsidR="00F15698" w:rsidRDefault="00A82B3F">
      <w:pPr>
        <w:pStyle w:val="a3"/>
        <w:jc w:val="center"/>
      </w:pPr>
      <w:r>
        <w:rPr>
          <w:b/>
        </w:rPr>
        <w:t>1.4.2 Бейімделген білім беру технологиялары (инклюзивті оқыту)</w:t>
      </w:r>
    </w:p>
    <w:p w:rsidR="00F15698" w:rsidRDefault="00A82B3F">
      <w:pPr>
        <w:pStyle w:val="a3"/>
        <w:jc w:val="center"/>
      </w:pPr>
      <w:r>
        <w:rPr>
          <w:b/>
        </w:rPr>
        <w:t>1.4.2 Адаптивные образовательные технологии (инклюзивное обучение)</w:t>
      </w:r>
    </w:p>
    <w:p w:rsidR="00F15698" w:rsidRDefault="00F15698">
      <w:pPr>
        <w:pStyle w:val="a3"/>
      </w:pPr>
    </w:p>
    <w:p w:rsidR="00F15698" w:rsidRDefault="00A82B3F">
      <w:pPr>
        <w:pStyle w:val="a3"/>
        <w:ind w:firstLine="567"/>
      </w:pPr>
      <w:r>
        <w:t>Денсаулық мүмкіндіктері шектеулі тұл</w:t>
      </w:r>
      <w:r>
        <w:t>ғаларды</w:t>
      </w:r>
      <w:r>
        <w:t xml:space="preserve"> оқыту кезінде пәнді табысты меңгеру үшін келесі бейімделген білім беру технологиялары қолданылуы мүмкін:</w:t>
      </w:r>
    </w:p>
    <w:p w:rsidR="00F15698" w:rsidRDefault="00A82B3F">
      <w:pPr>
        <w:pStyle w:val="a3"/>
        <w:ind w:firstLine="567"/>
      </w:pPr>
      <w:permStart w:id="440080315" w:edGrp="none"/>
      <w:r>
        <w:t xml:space="preserve">- Мүмкіндігі шектеулі жандарға сабақ беру кезінде олардың психофизикалық дамуының ерекшеліктерін, жеке мүмкіндіктерін ескере отырып және қажет </w:t>
      </w:r>
      <w:r>
        <w:t>болған жағдайда дамудың бұзылулары мен осы адамдардың әлеуметтік бейімделуін ескере отырып, білім беру қызметін ұйымдастыруда адаптивті білім беру технологияларын (инклюзивті білім беру) қолдану ұсынылады. Байланыс және өзіндік жұмыс үшін студенттердің ден</w:t>
      </w:r>
      <w:r>
        <w:t>саулығына байланысты бейімделген мультимедиялық жүйелерді, электронды оқулықтар мен оқу құралдарын пайдалану ұсынылады.</w:t>
      </w:r>
    </w:p>
    <w:permEnd w:id="440080315"/>
    <w:p w:rsidR="00F15698" w:rsidRDefault="00A82B3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w:t>
      </w:r>
      <w:r>
        <w:t>ательные технологии:</w:t>
      </w:r>
    </w:p>
    <w:p w:rsidR="00F15698" w:rsidRDefault="00A82B3F">
      <w:pPr>
        <w:pStyle w:val="a3"/>
        <w:ind w:firstLine="567"/>
      </w:pPr>
      <w:permStart w:id="1834643295" w:edGrp="none"/>
      <w:r>
        <w:t xml:space="preserve">-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(инклюзивное обучение) с учетом особенностей их психофизического </w:t>
      </w:r>
      <w:r>
        <w:t>развития, индивидуальных возможностей и при необходимости обеспечивающая коррекцию нарушений развития и социальную адаптацию указанных лиц. Адаптивные образовательные технологии: предоставление специальных учебных пособий и дидактических материалов, специа</w:t>
      </w:r>
      <w:r>
        <w:t>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Дистанционные образовательные технологии должны предусматривать во</w:t>
      </w:r>
      <w:r>
        <w:t>зможность приема-передачи информации в доступных для них формах. Для контактной и самостоятельной работы рекомендуется использование мультимедийных комплексов, электронных учебников и учебных пособий, адаптированных к ограничениям здоровья обучающихся.</w:t>
      </w:r>
    </w:p>
    <w:permEnd w:id="1834643295"/>
    <w:p w:rsidR="00F15698" w:rsidRDefault="00F15698">
      <w:pPr>
        <w:pStyle w:val="a3"/>
      </w:pPr>
    </w:p>
    <w:p w:rsidR="00F15698" w:rsidRDefault="00A82B3F">
      <w:pPr>
        <w:pStyle w:val="a3"/>
        <w:jc w:val="center"/>
      </w:pPr>
      <w:r>
        <w:rPr>
          <w:b/>
        </w:rPr>
        <w:t>1.5 Пререквизиттер</w:t>
      </w:r>
    </w:p>
    <w:p w:rsidR="00F15698" w:rsidRDefault="00A82B3F">
      <w:pPr>
        <w:pStyle w:val="a3"/>
        <w:jc w:val="center"/>
      </w:pPr>
      <w:r>
        <w:rPr>
          <w:b/>
        </w:rPr>
        <w:t>1.5 Пререквизиты</w:t>
      </w:r>
    </w:p>
    <w:p w:rsidR="00F15698" w:rsidRDefault="00F15698">
      <w:pPr>
        <w:pStyle w:val="a3"/>
      </w:pPr>
    </w:p>
    <w:p w:rsidR="00F15698" w:rsidRDefault="00A82B3F">
      <w:pPr>
        <w:pStyle w:val="a3"/>
        <w:ind w:firstLine="567"/>
      </w:pPr>
      <w:permStart w:id="155079335" w:edGrp="none"/>
      <w:r>
        <w:t>- Қазан қондырғылары және бу генераторлары / Котельные установки и парогенераторы</w:t>
      </w:r>
    </w:p>
    <w:permEnd w:id="155079335"/>
    <w:p w:rsidR="00F15698" w:rsidRDefault="00F15698">
      <w:pPr>
        <w:pStyle w:val="a3"/>
      </w:pPr>
    </w:p>
    <w:p w:rsidR="00F15698" w:rsidRDefault="00A82B3F">
      <w:pPr>
        <w:pStyle w:val="a3"/>
        <w:jc w:val="center"/>
      </w:pPr>
      <w:r>
        <w:rPr>
          <w:b/>
        </w:rPr>
        <w:t>1.6 Постреквизиттер</w:t>
      </w:r>
    </w:p>
    <w:p w:rsidR="00F15698" w:rsidRDefault="00A82B3F">
      <w:pPr>
        <w:pStyle w:val="a3"/>
        <w:jc w:val="center"/>
      </w:pPr>
      <w:r>
        <w:rPr>
          <w:b/>
        </w:rPr>
        <w:t>1.6 Постреквизиты</w:t>
      </w:r>
    </w:p>
    <w:p w:rsidR="00F15698" w:rsidRDefault="00F15698">
      <w:pPr>
        <w:pStyle w:val="a3"/>
      </w:pPr>
    </w:p>
    <w:p w:rsidR="00F15698" w:rsidRDefault="00F15698">
      <w:pPr>
        <w:pStyle w:val="a3"/>
        <w:ind w:firstLine="567"/>
      </w:pPr>
      <w:permStart w:id="828067052" w:edGrp="none"/>
    </w:p>
    <w:permEnd w:id="828067052"/>
    <w:p w:rsidR="00F15698" w:rsidRDefault="00F15698">
      <w:pPr>
        <w:pStyle w:val="a3"/>
      </w:pPr>
    </w:p>
    <w:p w:rsidR="00F15698" w:rsidRDefault="00A82B3F">
      <w:pPr>
        <w:pStyle w:val="a3"/>
        <w:jc w:val="center"/>
      </w:pPr>
      <w:r>
        <w:rPr>
          <w:b/>
        </w:rPr>
        <w:t>1.7 Пәннің еңбек сыйымдылығы</w:t>
      </w:r>
    </w:p>
    <w:p w:rsidR="00F15698" w:rsidRDefault="00A82B3F">
      <w:pPr>
        <w:pStyle w:val="a3"/>
        <w:jc w:val="center"/>
      </w:pPr>
      <w:r>
        <w:rPr>
          <w:b/>
        </w:rPr>
        <w:t>1.7 Трудоемкость дисциплины</w:t>
      </w:r>
    </w:p>
    <w:p w:rsidR="00F15698" w:rsidRDefault="00F1569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F15698">
        <w:trPr>
          <w:tblHeader/>
        </w:trPr>
        <w:tc>
          <w:tcPr>
            <w:tcW w:w="3500" w:type="pct"/>
          </w:tcPr>
          <w:p w:rsidR="00F15698" w:rsidRDefault="00A82B3F">
            <w:pPr>
              <w:pStyle w:val="a3"/>
            </w:pPr>
            <w:r>
              <w:t>Жұмыс түрлері / Виды работ</w:t>
            </w:r>
          </w:p>
        </w:tc>
        <w:tc>
          <w:tcPr>
            <w:tcW w:w="1500" w:type="pct"/>
          </w:tcPr>
          <w:p w:rsidR="00F15698" w:rsidRDefault="00A82B3F">
            <w:pPr>
              <w:pStyle w:val="a3"/>
              <w:jc w:val="center"/>
            </w:pPr>
            <w:r>
              <w:t>сағат / ча</w:t>
            </w:r>
            <w:r>
              <w:t>сы</w:t>
            </w:r>
          </w:p>
        </w:tc>
      </w:tr>
      <w:tr w:rsidR="00F15698">
        <w:tc>
          <w:tcPr>
            <w:tcW w:w="0" w:type="auto"/>
          </w:tcPr>
          <w:p w:rsidR="00F15698" w:rsidRDefault="00A82B3F">
            <w:pPr>
              <w:pStyle w:val="a3"/>
            </w:pPr>
            <w:r>
              <w:t>Дәрістер / Лекции</w:t>
            </w:r>
          </w:p>
        </w:tc>
        <w:tc>
          <w:tcPr>
            <w:tcW w:w="0" w:type="auto"/>
          </w:tcPr>
          <w:p w:rsidR="00F15698" w:rsidRDefault="00A82B3F">
            <w:pPr>
              <w:pStyle w:val="a3"/>
              <w:jc w:val="center"/>
            </w:pPr>
            <w:r>
              <w:t>15</w:t>
            </w:r>
          </w:p>
        </w:tc>
      </w:tr>
      <w:tr w:rsidR="00F15698">
        <w:tc>
          <w:tcPr>
            <w:tcW w:w="0" w:type="auto"/>
          </w:tcPr>
          <w:p w:rsidR="00F15698" w:rsidRDefault="00A82B3F">
            <w:pPr>
              <w:pStyle w:val="a3"/>
            </w:pPr>
            <w:r>
              <w:t>Практикалық жұмыстар / Практические работы</w:t>
            </w:r>
          </w:p>
        </w:tc>
        <w:tc>
          <w:tcPr>
            <w:tcW w:w="0" w:type="auto"/>
          </w:tcPr>
          <w:p w:rsidR="00F15698" w:rsidRDefault="00A82B3F">
            <w:pPr>
              <w:pStyle w:val="a3"/>
              <w:jc w:val="center"/>
            </w:pPr>
            <w:r>
              <w:t>30</w:t>
            </w:r>
          </w:p>
        </w:tc>
      </w:tr>
      <w:tr w:rsidR="00F15698">
        <w:tc>
          <w:tcPr>
            <w:tcW w:w="0" w:type="auto"/>
          </w:tcPr>
          <w:p w:rsidR="00F15698" w:rsidRDefault="00A82B3F">
            <w:pPr>
              <w:pStyle w:val="a3"/>
            </w:pPr>
            <w:r>
              <w:t>СӨЖО / СРОП</w:t>
            </w:r>
          </w:p>
        </w:tc>
        <w:tc>
          <w:tcPr>
            <w:tcW w:w="0" w:type="auto"/>
          </w:tcPr>
          <w:p w:rsidR="00F15698" w:rsidRDefault="00A82B3F">
            <w:pPr>
              <w:pStyle w:val="a3"/>
              <w:jc w:val="center"/>
            </w:pPr>
            <w:r>
              <w:t>30</w:t>
            </w:r>
          </w:p>
        </w:tc>
      </w:tr>
      <w:tr w:rsidR="00F15698">
        <w:tc>
          <w:tcPr>
            <w:tcW w:w="0" w:type="auto"/>
          </w:tcPr>
          <w:p w:rsidR="00F15698" w:rsidRDefault="00A82B3F">
            <w:pPr>
              <w:pStyle w:val="a3"/>
            </w:pPr>
            <w:r>
              <w:t>СӨЖ / СРО</w:t>
            </w:r>
          </w:p>
        </w:tc>
        <w:tc>
          <w:tcPr>
            <w:tcW w:w="0" w:type="auto"/>
          </w:tcPr>
          <w:p w:rsidR="00F15698" w:rsidRDefault="00A82B3F">
            <w:pPr>
              <w:pStyle w:val="a3"/>
              <w:jc w:val="center"/>
            </w:pPr>
            <w:r>
              <w:t>75</w:t>
            </w:r>
          </w:p>
        </w:tc>
      </w:tr>
      <w:tr w:rsidR="00F15698">
        <w:tc>
          <w:tcPr>
            <w:tcW w:w="0" w:type="auto"/>
          </w:tcPr>
          <w:p w:rsidR="00F15698" w:rsidRDefault="00A82B3F">
            <w:pPr>
              <w:pStyle w:val="a3"/>
              <w:jc w:val="left"/>
            </w:pPr>
            <w:r>
              <w:t>Қорытынды</w:t>
            </w:r>
            <w:r>
              <w:t xml:space="preserve"> бақылауды жүргізу нысаны /</w:t>
            </w:r>
            <w:r>
              <w:br/>
              <w:t>Форма проведения итогового контроля</w:t>
            </w:r>
          </w:p>
        </w:tc>
        <w:tc>
          <w:tcPr>
            <w:tcW w:w="0" w:type="auto"/>
          </w:tcPr>
          <w:p w:rsidR="00F15698" w:rsidRDefault="00A82B3F">
            <w:pPr>
              <w:pStyle w:val="a3"/>
              <w:jc w:val="center"/>
            </w:pPr>
            <w:r>
              <w:t>емтихан / экзамен</w:t>
            </w:r>
          </w:p>
        </w:tc>
      </w:tr>
    </w:tbl>
    <w:p w:rsidR="00F15698" w:rsidRDefault="00F15698">
      <w:pPr>
        <w:pStyle w:val="a3"/>
      </w:pPr>
    </w:p>
    <w:p w:rsidR="00F15698" w:rsidRDefault="00A82B3F">
      <w:pPr>
        <w:pStyle w:val="a3"/>
        <w:jc w:val="center"/>
      </w:pPr>
      <w:r>
        <w:rPr>
          <w:b/>
        </w:rPr>
        <w:t>2 ПӘННІҢ МАЗМҰНЫ</w:t>
      </w:r>
    </w:p>
    <w:p w:rsidR="00F15698" w:rsidRDefault="00A82B3F">
      <w:pPr>
        <w:pStyle w:val="a3"/>
        <w:jc w:val="center"/>
      </w:pPr>
      <w:r>
        <w:rPr>
          <w:b/>
        </w:rPr>
        <w:t>2 СОДЕРЖАНИЕ ДИСЦИПЛИНЫ</w:t>
      </w:r>
    </w:p>
    <w:p w:rsidR="00F15698" w:rsidRDefault="00F15698">
      <w:pPr>
        <w:pStyle w:val="a3"/>
      </w:pPr>
    </w:p>
    <w:p w:rsidR="00F15698" w:rsidRDefault="00A82B3F">
      <w:pPr>
        <w:pStyle w:val="a3"/>
        <w:jc w:val="center"/>
      </w:pPr>
      <w:r>
        <w:rPr>
          <w:b/>
        </w:rPr>
        <w:t xml:space="preserve">2.1 Тақырыптық </w:t>
      </w:r>
      <w:r>
        <w:rPr>
          <w:b/>
        </w:rPr>
        <w:t>жоспар</w:t>
      </w:r>
    </w:p>
    <w:p w:rsidR="00F15698" w:rsidRDefault="00A82B3F">
      <w:pPr>
        <w:pStyle w:val="a3"/>
        <w:jc w:val="center"/>
      </w:pPr>
      <w:r>
        <w:rPr>
          <w:b/>
        </w:rPr>
        <w:t>2.1 Тематический план</w:t>
      </w:r>
    </w:p>
    <w:p w:rsidR="00F15698" w:rsidRDefault="00F1569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F15698">
        <w:trPr>
          <w:tblHeader/>
        </w:trPr>
        <w:tc>
          <w:tcPr>
            <w:tcW w:w="147" w:type="pct"/>
          </w:tcPr>
          <w:p w:rsidR="00F15698" w:rsidRDefault="00A82B3F">
            <w:pPr>
              <w:pStyle w:val="a3"/>
              <w:jc w:val="center"/>
            </w:pPr>
            <w:r>
              <w:t>№</w:t>
            </w:r>
          </w:p>
        </w:tc>
        <w:tc>
          <w:tcPr>
            <w:tcW w:w="3383" w:type="pct"/>
          </w:tcPr>
          <w:p w:rsidR="00F15698" w:rsidRDefault="00A82B3F">
            <w:pPr>
              <w:pStyle w:val="a3"/>
              <w:jc w:val="center"/>
            </w:pPr>
            <w:r>
              <w:t>Тақырыптың атауы және мазмұны</w:t>
            </w:r>
          </w:p>
          <w:p w:rsidR="00F15698" w:rsidRDefault="00A82B3F">
            <w:pPr>
              <w:pStyle w:val="a3"/>
              <w:jc w:val="center"/>
            </w:pPr>
            <w:r>
              <w:t>Наименование темы и ее содержание</w:t>
            </w:r>
          </w:p>
        </w:tc>
        <w:tc>
          <w:tcPr>
            <w:tcW w:w="818" w:type="pct"/>
          </w:tcPr>
          <w:p w:rsidR="00F15698" w:rsidRDefault="00A82B3F">
            <w:pPr>
              <w:pStyle w:val="a3"/>
              <w:jc w:val="center"/>
            </w:pPr>
            <w:r>
              <w:t>Еңбек сыйымдылығы сағат</w:t>
            </w:r>
          </w:p>
          <w:p w:rsidR="00F15698" w:rsidRDefault="00A82B3F">
            <w:pPr>
              <w:pStyle w:val="a3"/>
              <w:jc w:val="center"/>
            </w:pPr>
            <w:r>
              <w:t>Трудоемкость в часах</w:t>
            </w:r>
          </w:p>
        </w:tc>
        <w:tc>
          <w:tcPr>
            <w:tcW w:w="653" w:type="pct"/>
          </w:tcPr>
          <w:p w:rsidR="00F15698" w:rsidRDefault="00A82B3F">
            <w:pPr>
              <w:pStyle w:val="a3"/>
              <w:jc w:val="center"/>
            </w:pPr>
            <w:r>
              <w:t>Әдебиетке</w:t>
            </w:r>
            <w:r>
              <w:t xml:space="preserve"> сілтеме</w:t>
            </w:r>
          </w:p>
          <w:p w:rsidR="00F15698" w:rsidRDefault="00A82B3F">
            <w:pPr>
              <w:pStyle w:val="a3"/>
              <w:jc w:val="center"/>
            </w:pPr>
            <w:r>
              <w:t>Ссылка на литературу</w:t>
            </w:r>
          </w:p>
        </w:tc>
      </w:tr>
      <w:tr w:rsidR="00F15698">
        <w:tc>
          <w:tcPr>
            <w:tcW w:w="0" w:type="auto"/>
            <w:gridSpan w:val="4"/>
          </w:tcPr>
          <w:p w:rsidR="00F15698" w:rsidRDefault="00A82B3F">
            <w:pPr>
              <w:pStyle w:val="a3"/>
              <w:jc w:val="center"/>
            </w:pPr>
            <w:r>
              <w:rPr>
                <w:b/>
              </w:rPr>
              <w:t>Дәрістік сабақтар / Лекционные занятия</w:t>
            </w:r>
          </w:p>
        </w:tc>
      </w:tr>
      <w:tr w:rsidR="00F15698">
        <w:tc>
          <w:tcPr>
            <w:tcW w:w="0" w:type="auto"/>
          </w:tcPr>
          <w:p w:rsidR="00F15698" w:rsidRDefault="00A82B3F">
            <w:pPr>
              <w:pStyle w:val="a3"/>
              <w:jc w:val="center"/>
            </w:pPr>
            <w:permStart w:id="279786099" w:edGrp="none"/>
            <w:r>
              <w:t>1</w:t>
            </w:r>
          </w:p>
        </w:tc>
        <w:tc>
          <w:tcPr>
            <w:tcW w:w="0" w:type="auto"/>
          </w:tcPr>
          <w:p w:rsidR="00F15698" w:rsidRDefault="00A82B3F">
            <w:pPr>
              <w:pStyle w:val="a3"/>
            </w:pPr>
            <w:r>
              <w:rPr>
                <w:b/>
                <w:sz w:val="22"/>
                <w:lang w:val="kk-KZ"/>
              </w:rPr>
              <w:t>1 тақырып. Кіріспе.</w:t>
            </w:r>
          </w:p>
          <w:p w:rsidR="00F15698" w:rsidRDefault="00A82B3F">
            <w:pPr>
              <w:pStyle w:val="a3"/>
            </w:pPr>
            <w:r>
              <w:rPr>
                <w:sz w:val="22"/>
                <w:lang w:val="kk-KZ"/>
              </w:rPr>
              <w:t xml:space="preserve">Кәсіпорынның </w:t>
            </w:r>
            <w:r>
              <w:rPr>
                <w:sz w:val="22"/>
                <w:lang w:val="kk-KZ"/>
              </w:rPr>
              <w:t>жылу-энергетикалық жүйесінің құрылымы және негізгі жұмыс көрсеткіштері. Жылу энергетикалық жүйелері, олардың құрамдас бөліктері мен функциялары</w:t>
            </w:r>
          </w:p>
          <w:p w:rsidR="00F15698" w:rsidRDefault="00A82B3F">
            <w:pPr>
              <w:pStyle w:val="a3"/>
            </w:pPr>
            <w:r>
              <w:rPr>
                <w:b/>
                <w:sz w:val="22"/>
              </w:rPr>
              <w:t>Тема 1. Введение.</w:t>
            </w:r>
          </w:p>
          <w:p w:rsidR="00F15698" w:rsidRDefault="00A82B3F">
            <w:pPr>
              <w:pStyle w:val="a3"/>
            </w:pPr>
            <w:r>
              <w:rPr>
                <w:sz w:val="22"/>
              </w:rPr>
              <w:t>Структура и основные эксплуатационные показатели теплоэнергетической системы предприятия. Тепл</w:t>
            </w:r>
            <w:r>
              <w:rPr>
                <w:sz w:val="22"/>
              </w:rPr>
              <w:t>оэнергетические системы, их компоненты и функции</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2</w:t>
            </w:r>
          </w:p>
        </w:tc>
        <w:tc>
          <w:tcPr>
            <w:tcW w:w="0" w:type="auto"/>
          </w:tcPr>
          <w:p w:rsidR="00F15698" w:rsidRDefault="00A82B3F">
            <w:pPr>
              <w:pStyle w:val="a3"/>
            </w:pPr>
            <w:r>
              <w:rPr>
                <w:b/>
                <w:sz w:val="22"/>
                <w:lang w:val="kk-KZ"/>
              </w:rPr>
              <w:t>2 тақырып. Қызметтің негізгі көрсеткіштері.</w:t>
            </w:r>
          </w:p>
          <w:p w:rsidR="00F15698" w:rsidRDefault="00A82B3F">
            <w:pPr>
              <w:pStyle w:val="a3"/>
            </w:pPr>
            <w:r>
              <w:rPr>
                <w:sz w:val="22"/>
                <w:lang w:val="kk-KZ"/>
              </w:rPr>
              <w:t>Жүктемелер кестесі және олардың сипаттамалары</w:t>
            </w:r>
          </w:p>
          <w:p w:rsidR="00F15698" w:rsidRDefault="00A82B3F">
            <w:pPr>
              <w:pStyle w:val="a3"/>
            </w:pPr>
            <w:r>
              <w:rPr>
                <w:b/>
                <w:sz w:val="22"/>
              </w:rPr>
              <w:t>Тема 2. Основные эксплуатационные показатели.</w:t>
            </w:r>
          </w:p>
          <w:p w:rsidR="00F15698" w:rsidRDefault="00A82B3F">
            <w:pPr>
              <w:pStyle w:val="a3"/>
            </w:pPr>
            <w:r>
              <w:rPr>
                <w:sz w:val="22"/>
              </w:rPr>
              <w:t>Графики нагрузок и их характеристики</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3</w:t>
            </w:r>
          </w:p>
        </w:tc>
        <w:tc>
          <w:tcPr>
            <w:tcW w:w="0" w:type="auto"/>
          </w:tcPr>
          <w:p w:rsidR="00F15698" w:rsidRDefault="00A82B3F">
            <w:pPr>
              <w:pStyle w:val="a3"/>
            </w:pPr>
            <w:r>
              <w:rPr>
                <w:b/>
                <w:sz w:val="22"/>
                <w:lang w:val="kk-KZ"/>
              </w:rPr>
              <w:t>3 тақырып. Кәсіпорынның энергетикалық секторының ұйымдық құрылымы</w:t>
            </w:r>
          </w:p>
          <w:p w:rsidR="00F15698" w:rsidRDefault="00A82B3F">
            <w:pPr>
              <w:pStyle w:val="a3"/>
            </w:pPr>
            <w:r>
              <w:rPr>
                <w:b/>
                <w:sz w:val="22"/>
              </w:rPr>
              <w:t>Тема 3. Организационная структура энергетического хозяйства предприятия</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4</w:t>
            </w:r>
          </w:p>
        </w:tc>
        <w:tc>
          <w:tcPr>
            <w:tcW w:w="0" w:type="auto"/>
          </w:tcPr>
          <w:p w:rsidR="00F15698" w:rsidRDefault="00A82B3F">
            <w:pPr>
              <w:pStyle w:val="a3"/>
            </w:pPr>
            <w:r>
              <w:rPr>
                <w:b/>
                <w:sz w:val="22"/>
                <w:lang w:val="kk-KZ"/>
              </w:rPr>
              <w:t>4 тақырып. Жедел персонал.</w:t>
            </w:r>
          </w:p>
          <w:p w:rsidR="00F15698" w:rsidRDefault="00A82B3F">
            <w:pPr>
              <w:pStyle w:val="a3"/>
            </w:pPr>
            <w:r>
              <w:rPr>
                <w:sz w:val="22"/>
                <w:lang w:val="kk-KZ"/>
              </w:rPr>
              <w:t>Қызметкерлердің</w:t>
            </w:r>
            <w:r>
              <w:rPr>
                <w:sz w:val="22"/>
                <w:lang w:val="kk-KZ"/>
              </w:rPr>
              <w:t xml:space="preserve"> міндеттері және сәйкестік мониторингі</w:t>
            </w:r>
          </w:p>
          <w:p w:rsidR="00F15698" w:rsidRDefault="00A82B3F">
            <w:pPr>
              <w:pStyle w:val="a3"/>
            </w:pPr>
            <w:r>
              <w:rPr>
                <w:b/>
                <w:sz w:val="22"/>
              </w:rPr>
              <w:t>Тема 4. Эксплу</w:t>
            </w:r>
            <w:r>
              <w:rPr>
                <w:b/>
                <w:sz w:val="22"/>
              </w:rPr>
              <w:t>атационный персонал.</w:t>
            </w:r>
          </w:p>
          <w:p w:rsidR="00F15698" w:rsidRDefault="00A82B3F">
            <w:pPr>
              <w:pStyle w:val="a3"/>
            </w:pPr>
            <w:r>
              <w:rPr>
                <w:sz w:val="22"/>
              </w:rPr>
              <w:t>Задачи персонала и надзор за выполнением требований</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5</w:t>
            </w:r>
          </w:p>
        </w:tc>
        <w:tc>
          <w:tcPr>
            <w:tcW w:w="0" w:type="auto"/>
          </w:tcPr>
          <w:p w:rsidR="00F15698" w:rsidRDefault="00A82B3F">
            <w:pPr>
              <w:pStyle w:val="a3"/>
            </w:pPr>
            <w:r>
              <w:rPr>
                <w:b/>
                <w:sz w:val="22"/>
                <w:lang w:val="kk-KZ"/>
              </w:rPr>
              <w:t>5 тақырып. Қызметкерлерге қойылатын талаптар, оны оқыту және даярлау.</w:t>
            </w:r>
          </w:p>
          <w:p w:rsidR="00F15698" w:rsidRDefault="00A82B3F">
            <w:pPr>
              <w:pStyle w:val="a3"/>
            </w:pPr>
            <w:r>
              <w:rPr>
                <w:sz w:val="22"/>
                <w:lang w:val="kk-KZ"/>
              </w:rPr>
              <w:t>Адамның жұмысындағы рөлі және оның автоматика жүйелерімен өзара әрекеті.</w:t>
            </w:r>
          </w:p>
          <w:p w:rsidR="00F15698" w:rsidRDefault="00A82B3F">
            <w:pPr>
              <w:pStyle w:val="a3"/>
            </w:pPr>
            <w:r>
              <w:rPr>
                <w:b/>
                <w:sz w:val="22"/>
              </w:rPr>
              <w:t xml:space="preserve">Тема 5. Требования к </w:t>
            </w:r>
            <w:r>
              <w:rPr>
                <w:b/>
                <w:sz w:val="22"/>
              </w:rPr>
              <w:t>персоналу, его обучение и подготовка.</w:t>
            </w:r>
          </w:p>
          <w:p w:rsidR="00F15698" w:rsidRDefault="00A82B3F">
            <w:pPr>
              <w:pStyle w:val="a3"/>
            </w:pPr>
            <w:r>
              <w:rPr>
                <w:sz w:val="22"/>
              </w:rPr>
              <w:t>Роль человека в эксплуатации и его взаимодействие с системами автоматики.</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6</w:t>
            </w:r>
          </w:p>
        </w:tc>
        <w:tc>
          <w:tcPr>
            <w:tcW w:w="0" w:type="auto"/>
          </w:tcPr>
          <w:p w:rsidR="00F15698" w:rsidRDefault="00A82B3F">
            <w:pPr>
              <w:pStyle w:val="a3"/>
            </w:pPr>
            <w:r>
              <w:rPr>
                <w:b/>
                <w:sz w:val="22"/>
                <w:lang w:val="kk-KZ"/>
              </w:rPr>
              <w:t>6 тақырып. Өндірістік-техникалық құжаттама.</w:t>
            </w:r>
          </w:p>
          <w:p w:rsidR="00F15698" w:rsidRDefault="00A82B3F">
            <w:pPr>
              <w:pStyle w:val="a3"/>
            </w:pPr>
            <w:r>
              <w:rPr>
                <w:sz w:val="22"/>
                <w:lang w:val="kk-KZ"/>
              </w:rPr>
              <w:t>Техникалық құжаттама. Нұсқаулықтар мен схемалар. Онлайн құжаттама. Техникалық-эко</w:t>
            </w:r>
            <w:r>
              <w:rPr>
                <w:sz w:val="22"/>
                <w:lang w:val="kk-KZ"/>
              </w:rPr>
              <w:t>номикалық құжаттама.</w:t>
            </w:r>
          </w:p>
          <w:p w:rsidR="00F15698" w:rsidRDefault="00A82B3F">
            <w:pPr>
              <w:pStyle w:val="a3"/>
            </w:pPr>
            <w:r>
              <w:rPr>
                <w:b/>
                <w:sz w:val="22"/>
              </w:rPr>
              <w:t>Тема 6. Производственно-техническая документация.</w:t>
            </w:r>
          </w:p>
          <w:p w:rsidR="00F15698" w:rsidRDefault="00A82B3F">
            <w:pPr>
              <w:pStyle w:val="a3"/>
            </w:pPr>
            <w:r>
              <w:rPr>
                <w:sz w:val="22"/>
              </w:rPr>
              <w:t>Техническая документация. Инструкции и схемы. Оперативная документация. Технико-экономическая документация.</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7</w:t>
            </w:r>
          </w:p>
        </w:tc>
        <w:tc>
          <w:tcPr>
            <w:tcW w:w="0" w:type="auto"/>
          </w:tcPr>
          <w:p w:rsidR="00F15698" w:rsidRDefault="00A82B3F">
            <w:pPr>
              <w:pStyle w:val="a3"/>
            </w:pPr>
            <w:r>
              <w:rPr>
                <w:b/>
                <w:sz w:val="22"/>
                <w:lang w:val="kk-KZ"/>
              </w:rPr>
              <w:t>7 тақырып. Техникалық қызмет көрсету және жөндеу.</w:t>
            </w:r>
          </w:p>
          <w:p w:rsidR="00F15698" w:rsidRDefault="00F15698">
            <w:pPr>
              <w:pStyle w:val="a3"/>
            </w:pPr>
          </w:p>
          <w:p w:rsidR="00F15698" w:rsidRDefault="00A82B3F">
            <w:pPr>
              <w:pStyle w:val="a3"/>
            </w:pPr>
            <w:r>
              <w:rPr>
                <w:b/>
                <w:sz w:val="22"/>
              </w:rPr>
              <w:t>Тема 7.</w:t>
            </w:r>
            <w:r>
              <w:rPr>
                <w:b/>
                <w:sz w:val="22"/>
              </w:rPr>
              <w:t xml:space="preserve"> Техническое обслуживание и ремонт.</w:t>
            </w:r>
          </w:p>
          <w:p w:rsidR="00F15698" w:rsidRDefault="00F15698">
            <w:pPr>
              <w:pStyle w:val="a3"/>
            </w:pP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8</w:t>
            </w:r>
          </w:p>
        </w:tc>
        <w:tc>
          <w:tcPr>
            <w:tcW w:w="0" w:type="auto"/>
          </w:tcPr>
          <w:p w:rsidR="00F15698" w:rsidRDefault="00A82B3F">
            <w:pPr>
              <w:pStyle w:val="a3"/>
            </w:pPr>
            <w:r>
              <w:rPr>
                <w:b/>
                <w:sz w:val="22"/>
                <w:lang w:val="kk-KZ"/>
              </w:rPr>
              <w:t>8 тақырып. Жөндеу түрлері және оларды жоспарлау.</w:t>
            </w:r>
          </w:p>
          <w:p w:rsidR="00F15698" w:rsidRDefault="00A82B3F">
            <w:pPr>
              <w:pStyle w:val="a3"/>
            </w:pPr>
            <w:r>
              <w:rPr>
                <w:sz w:val="22"/>
                <w:lang w:val="kk-KZ"/>
              </w:rPr>
              <w:t>Жөндеуді ұйымдастыру.</w:t>
            </w:r>
          </w:p>
          <w:p w:rsidR="00F15698" w:rsidRDefault="00A82B3F">
            <w:pPr>
              <w:pStyle w:val="a3"/>
            </w:pPr>
            <w:r>
              <w:rPr>
                <w:b/>
                <w:sz w:val="22"/>
              </w:rPr>
              <w:t>Тема 8. Виды ремонтов и их планирование.</w:t>
            </w:r>
          </w:p>
          <w:p w:rsidR="00F15698" w:rsidRDefault="00A82B3F">
            <w:pPr>
              <w:pStyle w:val="a3"/>
            </w:pPr>
            <w:r>
              <w:rPr>
                <w:sz w:val="22"/>
              </w:rPr>
              <w:t>Организация ремонтов.</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9</w:t>
            </w:r>
          </w:p>
        </w:tc>
        <w:tc>
          <w:tcPr>
            <w:tcW w:w="0" w:type="auto"/>
          </w:tcPr>
          <w:p w:rsidR="00F15698" w:rsidRDefault="00A82B3F">
            <w:pPr>
              <w:pStyle w:val="a3"/>
            </w:pPr>
            <w:r>
              <w:rPr>
                <w:b/>
                <w:sz w:val="22"/>
                <w:lang w:val="kk-KZ"/>
              </w:rPr>
              <w:t>9 тақырып. Жылу энергиясын пайдалану және жылуд</w:t>
            </w:r>
            <w:r>
              <w:rPr>
                <w:b/>
                <w:sz w:val="22"/>
                <w:lang w:val="kk-KZ"/>
              </w:rPr>
              <w:t>ы пайдалану ерекшеліктері қондырғылар</w:t>
            </w:r>
          </w:p>
          <w:p w:rsidR="00F15698" w:rsidRDefault="00A82B3F">
            <w:pPr>
              <w:pStyle w:val="a3"/>
            </w:pPr>
            <w:r>
              <w:rPr>
                <w:b/>
                <w:sz w:val="22"/>
              </w:rPr>
              <w:t>Тема 9. Особенности эксплуатации теплоэнергетических и теплоиспользующих установок</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10</w:t>
            </w:r>
          </w:p>
        </w:tc>
        <w:tc>
          <w:tcPr>
            <w:tcW w:w="0" w:type="auto"/>
          </w:tcPr>
          <w:p w:rsidR="00F15698" w:rsidRDefault="00A82B3F">
            <w:pPr>
              <w:pStyle w:val="a3"/>
            </w:pPr>
            <w:r>
              <w:rPr>
                <w:b/>
                <w:sz w:val="22"/>
                <w:lang w:val="kk-KZ"/>
              </w:rPr>
              <w:t>10 тақырып. Жанармай шаруашылығының жұмысы</w:t>
            </w:r>
          </w:p>
          <w:p w:rsidR="00F15698" w:rsidRDefault="00A82B3F">
            <w:pPr>
              <w:pStyle w:val="a3"/>
            </w:pPr>
            <w:r>
              <w:rPr>
                <w:b/>
                <w:sz w:val="22"/>
              </w:rPr>
              <w:t>Тема 10. Эксплуатация топливного хозяйства</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11</w:t>
            </w:r>
          </w:p>
        </w:tc>
        <w:tc>
          <w:tcPr>
            <w:tcW w:w="0" w:type="auto"/>
          </w:tcPr>
          <w:p w:rsidR="00F15698" w:rsidRDefault="00A82B3F">
            <w:pPr>
              <w:pStyle w:val="a3"/>
            </w:pPr>
            <w:r>
              <w:rPr>
                <w:b/>
                <w:sz w:val="22"/>
                <w:lang w:val="kk-KZ"/>
              </w:rPr>
              <w:t xml:space="preserve">11 </w:t>
            </w:r>
            <w:r>
              <w:rPr>
                <w:b/>
                <w:sz w:val="22"/>
                <w:lang w:val="kk-KZ"/>
              </w:rPr>
              <w:t>тақырып. Орталықтан тепкіш машиналардың жұмысы.</w:t>
            </w:r>
          </w:p>
          <w:p w:rsidR="00F15698" w:rsidRDefault="00F15698">
            <w:pPr>
              <w:pStyle w:val="a3"/>
            </w:pPr>
          </w:p>
          <w:p w:rsidR="00F15698" w:rsidRDefault="00A82B3F">
            <w:pPr>
              <w:pStyle w:val="a3"/>
            </w:pPr>
            <w:r>
              <w:rPr>
                <w:b/>
                <w:sz w:val="22"/>
              </w:rPr>
              <w:t>Тема 11. Эксплуатация паровых и водогрейных котлов.</w:t>
            </w:r>
          </w:p>
          <w:p w:rsidR="00F15698" w:rsidRDefault="00F15698">
            <w:pPr>
              <w:pStyle w:val="a3"/>
            </w:pP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12</w:t>
            </w:r>
          </w:p>
        </w:tc>
        <w:tc>
          <w:tcPr>
            <w:tcW w:w="0" w:type="auto"/>
          </w:tcPr>
          <w:p w:rsidR="00F15698" w:rsidRDefault="00A82B3F">
            <w:pPr>
              <w:pStyle w:val="a3"/>
            </w:pPr>
            <w:r>
              <w:rPr>
                <w:b/>
                <w:sz w:val="22"/>
                <w:lang w:val="kk-KZ"/>
              </w:rPr>
              <w:t>12 тақырып. Жылулық қондырғылардың жұмысы</w:t>
            </w:r>
          </w:p>
          <w:p w:rsidR="00F15698" w:rsidRDefault="00A82B3F">
            <w:pPr>
              <w:pStyle w:val="a3"/>
            </w:pPr>
            <w:r>
              <w:rPr>
                <w:b/>
                <w:sz w:val="22"/>
              </w:rPr>
              <w:t>Тема 12. Эксплуатация теплоиспользующих установок</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13</w:t>
            </w:r>
          </w:p>
        </w:tc>
        <w:tc>
          <w:tcPr>
            <w:tcW w:w="0" w:type="auto"/>
          </w:tcPr>
          <w:p w:rsidR="00F15698" w:rsidRDefault="00A82B3F">
            <w:pPr>
              <w:pStyle w:val="a3"/>
            </w:pPr>
            <w:r>
              <w:rPr>
                <w:b/>
                <w:sz w:val="22"/>
                <w:lang w:val="kk-KZ"/>
              </w:rPr>
              <w:t xml:space="preserve">13 тақырып. </w:t>
            </w:r>
            <w:r>
              <w:rPr>
                <w:b/>
                <w:sz w:val="22"/>
                <w:lang w:val="kk-KZ"/>
              </w:rPr>
              <w:t>Өнеркәсіптік</w:t>
            </w:r>
            <w:r>
              <w:rPr>
                <w:b/>
                <w:sz w:val="22"/>
                <w:lang w:val="kk-KZ"/>
              </w:rPr>
              <w:t xml:space="preserve"> кәсіпорындардың құбырларын пайдалану</w:t>
            </w:r>
          </w:p>
          <w:p w:rsidR="00F15698" w:rsidRDefault="00A82B3F">
            <w:pPr>
              <w:pStyle w:val="a3"/>
            </w:pPr>
            <w:r>
              <w:rPr>
                <w:b/>
                <w:sz w:val="22"/>
              </w:rPr>
              <w:t>Тема 13. Эксплуатация трубопроводов промышленных предприятий</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tr w:rsidR="00F15698">
        <w:tc>
          <w:tcPr>
            <w:tcW w:w="0" w:type="auto"/>
          </w:tcPr>
          <w:p w:rsidR="00F15698" w:rsidRDefault="00A82B3F">
            <w:pPr>
              <w:pStyle w:val="a3"/>
              <w:jc w:val="center"/>
            </w:pPr>
            <w:r>
              <w:t>14</w:t>
            </w:r>
          </w:p>
        </w:tc>
        <w:tc>
          <w:tcPr>
            <w:tcW w:w="0" w:type="auto"/>
          </w:tcPr>
          <w:p w:rsidR="00F15698" w:rsidRDefault="00A82B3F">
            <w:pPr>
              <w:pStyle w:val="a3"/>
            </w:pPr>
            <w:r>
              <w:rPr>
                <w:b/>
                <w:sz w:val="22"/>
                <w:lang w:val="kk-KZ"/>
              </w:rPr>
              <w:t>14 тақырып. Турбиналық қондырғылардың жұмысы</w:t>
            </w:r>
          </w:p>
          <w:p w:rsidR="00F15698" w:rsidRDefault="00A82B3F">
            <w:pPr>
              <w:pStyle w:val="a3"/>
            </w:pPr>
            <w:r>
              <w:rPr>
                <w:b/>
                <w:sz w:val="22"/>
              </w:rPr>
              <w:t>Тема 14. Эксплуатация турбинных установок</w:t>
            </w:r>
          </w:p>
        </w:tc>
        <w:tc>
          <w:tcPr>
            <w:tcW w:w="0" w:type="auto"/>
          </w:tcPr>
          <w:p w:rsidR="00F15698" w:rsidRDefault="00A82B3F">
            <w:pPr>
              <w:pStyle w:val="a3"/>
              <w:jc w:val="center"/>
            </w:pPr>
            <w:r>
              <w:t>1</w:t>
            </w:r>
          </w:p>
        </w:tc>
        <w:tc>
          <w:tcPr>
            <w:tcW w:w="0" w:type="auto"/>
          </w:tcPr>
          <w:p w:rsidR="00F15698" w:rsidRDefault="00A82B3F">
            <w:pPr>
              <w:pStyle w:val="a3"/>
              <w:jc w:val="center"/>
            </w:pPr>
            <w:r>
              <w:t>1, 2, 3, 4, 5</w:t>
            </w:r>
          </w:p>
        </w:tc>
      </w:tr>
      <w:permEnd w:id="279786099"/>
      <w:tr w:rsidR="00F15698">
        <w:tc>
          <w:tcPr>
            <w:tcW w:w="0" w:type="auto"/>
            <w:gridSpan w:val="2"/>
          </w:tcPr>
          <w:p w:rsidR="00F15698" w:rsidRDefault="00A82B3F">
            <w:pPr>
              <w:pStyle w:val="a3"/>
            </w:pPr>
            <w:r>
              <w:rPr>
                <w:b/>
              </w:rPr>
              <w:t>БАРЛЫҒЫ / ИТОГО</w:t>
            </w:r>
          </w:p>
        </w:tc>
        <w:tc>
          <w:tcPr>
            <w:tcW w:w="0" w:type="auto"/>
          </w:tcPr>
          <w:p w:rsidR="00F15698" w:rsidRDefault="00A82B3F">
            <w:pPr>
              <w:pStyle w:val="a3"/>
              <w:jc w:val="center"/>
            </w:pPr>
            <w:permStart w:id="1185573906" w:edGrp="none"/>
            <w:r>
              <w:rPr>
                <w:b/>
              </w:rPr>
              <w:t>14</w:t>
            </w:r>
            <w:permEnd w:id="1185573906"/>
          </w:p>
        </w:tc>
        <w:tc>
          <w:tcPr>
            <w:tcW w:w="0" w:type="auto"/>
          </w:tcPr>
          <w:p w:rsidR="00F15698" w:rsidRDefault="00F15698">
            <w:pPr>
              <w:pStyle w:val="a3"/>
            </w:pPr>
          </w:p>
        </w:tc>
      </w:tr>
      <w:tr w:rsidR="00F15698">
        <w:tc>
          <w:tcPr>
            <w:tcW w:w="0" w:type="auto"/>
            <w:gridSpan w:val="4"/>
          </w:tcPr>
          <w:p w:rsidR="00F15698" w:rsidRDefault="00A82B3F">
            <w:pPr>
              <w:pStyle w:val="a3"/>
              <w:jc w:val="center"/>
            </w:pPr>
            <w:r>
              <w:rPr>
                <w:b/>
              </w:rPr>
              <w:t>Практикалық сабақтар / Практические занятия</w:t>
            </w:r>
          </w:p>
        </w:tc>
      </w:tr>
      <w:tr w:rsidR="00F15698">
        <w:tc>
          <w:tcPr>
            <w:tcW w:w="0" w:type="auto"/>
          </w:tcPr>
          <w:p w:rsidR="00F15698" w:rsidRDefault="00A82B3F">
            <w:pPr>
              <w:pStyle w:val="a3"/>
              <w:jc w:val="center"/>
            </w:pPr>
            <w:permStart w:id="1444814251" w:edGrp="none"/>
            <w:r>
              <w:t>1</w:t>
            </w:r>
          </w:p>
        </w:tc>
        <w:tc>
          <w:tcPr>
            <w:tcW w:w="0" w:type="auto"/>
          </w:tcPr>
          <w:p w:rsidR="00F15698" w:rsidRDefault="00A82B3F">
            <w:pPr>
              <w:pStyle w:val="a3"/>
            </w:pPr>
            <w:r>
              <w:rPr>
                <w:b/>
                <w:sz w:val="22"/>
                <w:lang w:val="kk-KZ"/>
              </w:rPr>
              <w:t>1 тақырып. Қыздыру туралы түсінік.</w:t>
            </w:r>
          </w:p>
          <w:p w:rsidR="00F15698" w:rsidRDefault="00F15698">
            <w:pPr>
              <w:pStyle w:val="a3"/>
            </w:pPr>
          </w:p>
          <w:p w:rsidR="00F15698" w:rsidRDefault="00A82B3F">
            <w:pPr>
              <w:pStyle w:val="a3"/>
            </w:pPr>
            <w:r>
              <w:rPr>
                <w:b/>
                <w:sz w:val="22"/>
              </w:rPr>
              <w:t>Тема 1. Понятие о теплофикации.</w:t>
            </w:r>
          </w:p>
          <w:p w:rsidR="00F15698" w:rsidRDefault="00F15698">
            <w:pPr>
              <w:pStyle w:val="a3"/>
            </w:pPr>
          </w:p>
        </w:tc>
        <w:tc>
          <w:tcPr>
            <w:tcW w:w="0" w:type="auto"/>
          </w:tcPr>
          <w:p w:rsidR="00F15698" w:rsidRDefault="00A82B3F">
            <w:pPr>
              <w:pStyle w:val="a3"/>
              <w:jc w:val="center"/>
            </w:pPr>
            <w:r>
              <w:t>2</w:t>
            </w:r>
          </w:p>
        </w:tc>
        <w:tc>
          <w:tcPr>
            <w:tcW w:w="0" w:type="auto"/>
          </w:tcPr>
          <w:p w:rsidR="00F15698" w:rsidRDefault="00A82B3F">
            <w:pPr>
              <w:pStyle w:val="a3"/>
              <w:jc w:val="center"/>
            </w:pPr>
            <w:r>
              <w:t>1, 5, 2д</w:t>
            </w:r>
          </w:p>
        </w:tc>
      </w:tr>
      <w:tr w:rsidR="00F15698">
        <w:tc>
          <w:tcPr>
            <w:tcW w:w="0" w:type="auto"/>
          </w:tcPr>
          <w:p w:rsidR="00F15698" w:rsidRDefault="00A82B3F">
            <w:pPr>
              <w:pStyle w:val="a3"/>
              <w:jc w:val="center"/>
            </w:pPr>
            <w:r>
              <w:t>2</w:t>
            </w:r>
          </w:p>
        </w:tc>
        <w:tc>
          <w:tcPr>
            <w:tcW w:w="0" w:type="auto"/>
          </w:tcPr>
          <w:p w:rsidR="00F15698" w:rsidRDefault="00A82B3F">
            <w:pPr>
              <w:pStyle w:val="a3"/>
            </w:pPr>
            <w:r>
              <w:rPr>
                <w:b/>
                <w:sz w:val="22"/>
                <w:lang w:val="kk-KZ"/>
              </w:rPr>
              <w:t>2 тақырып. Электр станциялардың жұмыс режимінің көрсеткіштері (ЖЭС, АЭС)</w:t>
            </w:r>
          </w:p>
          <w:p w:rsidR="00F15698" w:rsidRDefault="00A82B3F">
            <w:pPr>
              <w:pStyle w:val="a3"/>
            </w:pPr>
            <w:r>
              <w:rPr>
                <w:b/>
                <w:sz w:val="22"/>
              </w:rPr>
              <w:t xml:space="preserve">Тема 2. Показатели режимов работы электрических </w:t>
            </w:r>
            <w:r>
              <w:rPr>
                <w:b/>
                <w:sz w:val="22"/>
              </w:rPr>
              <w:t>станции (ТЭС, АЭС)</w:t>
            </w:r>
          </w:p>
        </w:tc>
        <w:tc>
          <w:tcPr>
            <w:tcW w:w="0" w:type="auto"/>
          </w:tcPr>
          <w:p w:rsidR="00F15698" w:rsidRDefault="00A82B3F">
            <w:pPr>
              <w:pStyle w:val="a3"/>
              <w:jc w:val="center"/>
            </w:pPr>
            <w:r>
              <w:t>4</w:t>
            </w:r>
          </w:p>
        </w:tc>
        <w:tc>
          <w:tcPr>
            <w:tcW w:w="0" w:type="auto"/>
          </w:tcPr>
          <w:p w:rsidR="00F15698" w:rsidRDefault="00A82B3F">
            <w:pPr>
              <w:pStyle w:val="a3"/>
              <w:jc w:val="center"/>
            </w:pPr>
            <w:r>
              <w:t>1, 5, 2д</w:t>
            </w:r>
          </w:p>
        </w:tc>
      </w:tr>
      <w:tr w:rsidR="00F15698">
        <w:tc>
          <w:tcPr>
            <w:tcW w:w="0" w:type="auto"/>
          </w:tcPr>
          <w:p w:rsidR="00F15698" w:rsidRDefault="00A82B3F">
            <w:pPr>
              <w:pStyle w:val="a3"/>
              <w:jc w:val="center"/>
            </w:pPr>
            <w:r>
              <w:t>3</w:t>
            </w:r>
          </w:p>
        </w:tc>
        <w:tc>
          <w:tcPr>
            <w:tcW w:w="0" w:type="auto"/>
          </w:tcPr>
          <w:p w:rsidR="00F15698" w:rsidRDefault="00A82B3F">
            <w:pPr>
              <w:pStyle w:val="a3"/>
            </w:pPr>
            <w:r>
              <w:rPr>
                <w:b/>
                <w:sz w:val="22"/>
                <w:lang w:val="kk-KZ"/>
              </w:rPr>
              <w:t>3 тақырып. Электр станциялардың (ЖЭС, АЭС) жылу тиімділігі және техникалық-экономикалық көрсеткіштері</w:t>
            </w:r>
          </w:p>
          <w:p w:rsidR="00F15698" w:rsidRDefault="00A82B3F">
            <w:pPr>
              <w:pStyle w:val="a3"/>
            </w:pPr>
            <w:r>
              <w:rPr>
                <w:b/>
                <w:sz w:val="22"/>
              </w:rPr>
              <w:t>Тема 3. Тепловая экономичность и технико-экономические показатели электрических станций (ТЭС, АЭС)</w:t>
            </w:r>
          </w:p>
        </w:tc>
        <w:tc>
          <w:tcPr>
            <w:tcW w:w="0" w:type="auto"/>
          </w:tcPr>
          <w:p w:rsidR="00F15698" w:rsidRDefault="00A82B3F">
            <w:pPr>
              <w:pStyle w:val="a3"/>
              <w:jc w:val="center"/>
            </w:pPr>
            <w:r>
              <w:t>4</w:t>
            </w:r>
          </w:p>
        </w:tc>
        <w:tc>
          <w:tcPr>
            <w:tcW w:w="0" w:type="auto"/>
          </w:tcPr>
          <w:p w:rsidR="00F15698" w:rsidRDefault="00A82B3F">
            <w:pPr>
              <w:pStyle w:val="a3"/>
              <w:jc w:val="center"/>
            </w:pPr>
            <w:r>
              <w:t>1, 5, 2д</w:t>
            </w:r>
          </w:p>
        </w:tc>
      </w:tr>
      <w:tr w:rsidR="00F15698">
        <w:tc>
          <w:tcPr>
            <w:tcW w:w="0" w:type="auto"/>
          </w:tcPr>
          <w:p w:rsidR="00F15698" w:rsidRDefault="00A82B3F">
            <w:pPr>
              <w:pStyle w:val="a3"/>
              <w:jc w:val="center"/>
            </w:pPr>
            <w:r>
              <w:t>4</w:t>
            </w:r>
          </w:p>
        </w:tc>
        <w:tc>
          <w:tcPr>
            <w:tcW w:w="0" w:type="auto"/>
          </w:tcPr>
          <w:p w:rsidR="00F15698" w:rsidRDefault="00A82B3F">
            <w:pPr>
              <w:pStyle w:val="a3"/>
            </w:pPr>
            <w:r>
              <w:rPr>
                <w:b/>
                <w:sz w:val="22"/>
                <w:lang w:val="kk-KZ"/>
              </w:rPr>
              <w:t>4 тақыры</w:t>
            </w:r>
            <w:r>
              <w:rPr>
                <w:b/>
                <w:sz w:val="22"/>
                <w:lang w:val="kk-KZ"/>
              </w:rPr>
              <w:t>п. Конденсатты электр станциялары (ЖЭС)</w:t>
            </w:r>
          </w:p>
          <w:p w:rsidR="00F15698" w:rsidRDefault="00A82B3F">
            <w:pPr>
              <w:pStyle w:val="a3"/>
            </w:pPr>
            <w:r>
              <w:rPr>
                <w:b/>
                <w:sz w:val="22"/>
              </w:rPr>
              <w:t>Тема 4. Конденсационные электростанций (КЭС)</w:t>
            </w:r>
          </w:p>
        </w:tc>
        <w:tc>
          <w:tcPr>
            <w:tcW w:w="0" w:type="auto"/>
          </w:tcPr>
          <w:p w:rsidR="00F15698" w:rsidRDefault="00A82B3F">
            <w:pPr>
              <w:pStyle w:val="a3"/>
              <w:jc w:val="center"/>
            </w:pPr>
            <w:r>
              <w:t>4</w:t>
            </w:r>
          </w:p>
        </w:tc>
        <w:tc>
          <w:tcPr>
            <w:tcW w:w="0" w:type="auto"/>
          </w:tcPr>
          <w:p w:rsidR="00F15698" w:rsidRDefault="00A82B3F">
            <w:pPr>
              <w:pStyle w:val="a3"/>
              <w:jc w:val="center"/>
            </w:pPr>
            <w:r>
              <w:t>1, 5, 2д</w:t>
            </w:r>
          </w:p>
        </w:tc>
      </w:tr>
      <w:tr w:rsidR="00F15698">
        <w:tc>
          <w:tcPr>
            <w:tcW w:w="0" w:type="auto"/>
          </w:tcPr>
          <w:p w:rsidR="00F15698" w:rsidRDefault="00A82B3F">
            <w:pPr>
              <w:pStyle w:val="a3"/>
              <w:jc w:val="center"/>
            </w:pPr>
            <w:r>
              <w:t>5</w:t>
            </w:r>
          </w:p>
        </w:tc>
        <w:tc>
          <w:tcPr>
            <w:tcW w:w="0" w:type="auto"/>
          </w:tcPr>
          <w:p w:rsidR="00F15698" w:rsidRDefault="00A82B3F">
            <w:pPr>
              <w:pStyle w:val="a3"/>
            </w:pPr>
            <w:r>
              <w:rPr>
                <w:b/>
                <w:sz w:val="22"/>
                <w:lang w:val="kk-KZ"/>
              </w:rPr>
              <w:t>5 тақырып. Жылу электр орталықтары (ЖЭО)</w:t>
            </w:r>
          </w:p>
          <w:p w:rsidR="00F15698" w:rsidRDefault="00A82B3F">
            <w:pPr>
              <w:pStyle w:val="a3"/>
            </w:pPr>
            <w:r>
              <w:rPr>
                <w:b/>
                <w:sz w:val="22"/>
              </w:rPr>
              <w:t>Тема 5. Теплоэлектроцентрали (ТЭЦ)</w:t>
            </w:r>
          </w:p>
        </w:tc>
        <w:tc>
          <w:tcPr>
            <w:tcW w:w="0" w:type="auto"/>
          </w:tcPr>
          <w:p w:rsidR="00F15698" w:rsidRDefault="00A82B3F">
            <w:pPr>
              <w:pStyle w:val="a3"/>
              <w:jc w:val="center"/>
            </w:pPr>
            <w:r>
              <w:t>4</w:t>
            </w:r>
          </w:p>
        </w:tc>
        <w:tc>
          <w:tcPr>
            <w:tcW w:w="0" w:type="auto"/>
          </w:tcPr>
          <w:p w:rsidR="00F15698" w:rsidRDefault="00A82B3F">
            <w:pPr>
              <w:pStyle w:val="a3"/>
              <w:jc w:val="center"/>
            </w:pPr>
            <w:r>
              <w:t>1, 5, 2д</w:t>
            </w:r>
          </w:p>
        </w:tc>
      </w:tr>
      <w:tr w:rsidR="00F15698">
        <w:tc>
          <w:tcPr>
            <w:tcW w:w="0" w:type="auto"/>
          </w:tcPr>
          <w:p w:rsidR="00F15698" w:rsidRDefault="00A82B3F">
            <w:pPr>
              <w:pStyle w:val="a3"/>
              <w:jc w:val="center"/>
            </w:pPr>
            <w:r>
              <w:t>6</w:t>
            </w:r>
          </w:p>
        </w:tc>
        <w:tc>
          <w:tcPr>
            <w:tcW w:w="0" w:type="auto"/>
          </w:tcPr>
          <w:p w:rsidR="00F15698" w:rsidRDefault="00A82B3F">
            <w:pPr>
              <w:pStyle w:val="a3"/>
            </w:pPr>
            <w:r>
              <w:rPr>
                <w:b/>
                <w:sz w:val="22"/>
                <w:lang w:val="kk-KZ"/>
              </w:rPr>
              <w:t>6 тақырып. Атом электр станциялары (АЭС)</w:t>
            </w:r>
          </w:p>
          <w:p w:rsidR="00F15698" w:rsidRDefault="00A82B3F">
            <w:pPr>
              <w:pStyle w:val="a3"/>
            </w:pPr>
            <w:r>
              <w:rPr>
                <w:b/>
                <w:sz w:val="22"/>
              </w:rPr>
              <w:t xml:space="preserve">Тема 6. Атомные </w:t>
            </w:r>
            <w:r>
              <w:rPr>
                <w:b/>
                <w:sz w:val="22"/>
              </w:rPr>
              <w:t>электростанции (АЭС)</w:t>
            </w:r>
          </w:p>
        </w:tc>
        <w:tc>
          <w:tcPr>
            <w:tcW w:w="0" w:type="auto"/>
          </w:tcPr>
          <w:p w:rsidR="00F15698" w:rsidRDefault="00A82B3F">
            <w:pPr>
              <w:pStyle w:val="a3"/>
              <w:jc w:val="center"/>
            </w:pPr>
            <w:r>
              <w:t>4</w:t>
            </w:r>
          </w:p>
        </w:tc>
        <w:tc>
          <w:tcPr>
            <w:tcW w:w="0" w:type="auto"/>
          </w:tcPr>
          <w:p w:rsidR="00F15698" w:rsidRDefault="00A82B3F">
            <w:pPr>
              <w:pStyle w:val="a3"/>
              <w:jc w:val="center"/>
            </w:pPr>
            <w:r>
              <w:t>1, 5, 2д</w:t>
            </w:r>
          </w:p>
        </w:tc>
      </w:tr>
      <w:tr w:rsidR="00F15698">
        <w:tc>
          <w:tcPr>
            <w:tcW w:w="0" w:type="auto"/>
          </w:tcPr>
          <w:p w:rsidR="00F15698" w:rsidRDefault="00A82B3F">
            <w:pPr>
              <w:pStyle w:val="a3"/>
              <w:jc w:val="center"/>
            </w:pPr>
            <w:r>
              <w:t>7</w:t>
            </w:r>
          </w:p>
        </w:tc>
        <w:tc>
          <w:tcPr>
            <w:tcW w:w="0" w:type="auto"/>
          </w:tcPr>
          <w:p w:rsidR="00F15698" w:rsidRDefault="00A82B3F">
            <w:pPr>
              <w:pStyle w:val="a3"/>
            </w:pPr>
            <w:r>
              <w:rPr>
                <w:b/>
                <w:sz w:val="22"/>
                <w:lang w:val="kk-KZ"/>
              </w:rPr>
              <w:t>7 тақырып. ЖЭО-да жылу мен электр энергиясының құнын есептеу</w:t>
            </w:r>
          </w:p>
          <w:p w:rsidR="00F15698" w:rsidRDefault="00A82B3F">
            <w:pPr>
              <w:pStyle w:val="a3"/>
            </w:pPr>
            <w:r>
              <w:rPr>
                <w:b/>
                <w:sz w:val="22"/>
              </w:rPr>
              <w:t>Тема 7. Расчет себестоимости тепловой и электрической энергии на ТЭЦ</w:t>
            </w:r>
          </w:p>
        </w:tc>
        <w:tc>
          <w:tcPr>
            <w:tcW w:w="0" w:type="auto"/>
          </w:tcPr>
          <w:p w:rsidR="00F15698" w:rsidRDefault="00A82B3F">
            <w:pPr>
              <w:pStyle w:val="a3"/>
              <w:jc w:val="center"/>
            </w:pPr>
            <w:r>
              <w:t>4</w:t>
            </w:r>
          </w:p>
        </w:tc>
        <w:tc>
          <w:tcPr>
            <w:tcW w:w="0" w:type="auto"/>
          </w:tcPr>
          <w:p w:rsidR="00F15698" w:rsidRDefault="00A82B3F">
            <w:pPr>
              <w:pStyle w:val="a3"/>
              <w:jc w:val="center"/>
            </w:pPr>
            <w:r>
              <w:t>1, 5, 2д</w:t>
            </w:r>
          </w:p>
        </w:tc>
      </w:tr>
      <w:tr w:rsidR="00F15698">
        <w:tc>
          <w:tcPr>
            <w:tcW w:w="0" w:type="auto"/>
          </w:tcPr>
          <w:p w:rsidR="00F15698" w:rsidRDefault="00A82B3F">
            <w:pPr>
              <w:pStyle w:val="a3"/>
              <w:jc w:val="center"/>
            </w:pPr>
            <w:r>
              <w:t>8</w:t>
            </w:r>
          </w:p>
        </w:tc>
        <w:tc>
          <w:tcPr>
            <w:tcW w:w="0" w:type="auto"/>
          </w:tcPr>
          <w:p w:rsidR="00F15698" w:rsidRDefault="00A82B3F">
            <w:pPr>
              <w:pStyle w:val="a3"/>
            </w:pPr>
            <w:r>
              <w:rPr>
                <w:b/>
                <w:sz w:val="22"/>
                <w:lang w:val="kk-KZ"/>
              </w:rPr>
              <w:t>8 тақырып. Энергетикалық қондырғылардың іске қосылуы</w:t>
            </w:r>
          </w:p>
          <w:p w:rsidR="00F15698" w:rsidRDefault="00A82B3F">
            <w:pPr>
              <w:pStyle w:val="a3"/>
            </w:pPr>
            <w:r>
              <w:rPr>
                <w:b/>
                <w:sz w:val="22"/>
              </w:rPr>
              <w:t xml:space="preserve">Тема 8. Пуск </w:t>
            </w:r>
            <w:r>
              <w:rPr>
                <w:b/>
                <w:sz w:val="22"/>
              </w:rPr>
              <w:t>энергоблоков в работу</w:t>
            </w:r>
          </w:p>
        </w:tc>
        <w:tc>
          <w:tcPr>
            <w:tcW w:w="0" w:type="auto"/>
          </w:tcPr>
          <w:p w:rsidR="00F15698" w:rsidRDefault="00A82B3F">
            <w:pPr>
              <w:pStyle w:val="a3"/>
              <w:jc w:val="center"/>
            </w:pPr>
            <w:r>
              <w:t>2</w:t>
            </w:r>
          </w:p>
        </w:tc>
        <w:tc>
          <w:tcPr>
            <w:tcW w:w="0" w:type="auto"/>
          </w:tcPr>
          <w:p w:rsidR="00F15698" w:rsidRDefault="00A82B3F">
            <w:pPr>
              <w:pStyle w:val="a3"/>
              <w:jc w:val="center"/>
            </w:pPr>
            <w:r>
              <w:t>1, 5, 2д</w:t>
            </w:r>
          </w:p>
        </w:tc>
      </w:tr>
      <w:tr w:rsidR="00F15698">
        <w:tc>
          <w:tcPr>
            <w:tcW w:w="0" w:type="auto"/>
          </w:tcPr>
          <w:p w:rsidR="00F15698" w:rsidRDefault="00A82B3F">
            <w:pPr>
              <w:pStyle w:val="a3"/>
              <w:jc w:val="center"/>
            </w:pPr>
            <w:r>
              <w:t>9</w:t>
            </w:r>
          </w:p>
        </w:tc>
        <w:tc>
          <w:tcPr>
            <w:tcW w:w="0" w:type="auto"/>
          </w:tcPr>
          <w:p w:rsidR="00F15698" w:rsidRDefault="00A82B3F">
            <w:pPr>
              <w:pStyle w:val="a3"/>
            </w:pPr>
            <w:r>
              <w:rPr>
                <w:b/>
                <w:sz w:val="22"/>
                <w:lang w:val="kk-KZ"/>
              </w:rPr>
              <w:t>9 тақырып. Газ түтіктеріндегі күл мен күл бөлшектерін тұтату</w:t>
            </w:r>
          </w:p>
          <w:p w:rsidR="00F15698" w:rsidRDefault="00A82B3F">
            <w:pPr>
              <w:pStyle w:val="a3"/>
            </w:pPr>
            <w:r>
              <w:rPr>
                <w:b/>
                <w:sz w:val="22"/>
              </w:rPr>
              <w:t>Тема 9. Воспламенение уноса золовых частиц и сажи в газо¬ходах</w:t>
            </w:r>
          </w:p>
        </w:tc>
        <w:tc>
          <w:tcPr>
            <w:tcW w:w="0" w:type="auto"/>
          </w:tcPr>
          <w:p w:rsidR="00F15698" w:rsidRDefault="00A82B3F">
            <w:pPr>
              <w:pStyle w:val="a3"/>
              <w:jc w:val="center"/>
            </w:pPr>
            <w:r>
              <w:t>2</w:t>
            </w:r>
          </w:p>
        </w:tc>
        <w:tc>
          <w:tcPr>
            <w:tcW w:w="0" w:type="auto"/>
          </w:tcPr>
          <w:p w:rsidR="00F15698" w:rsidRDefault="00A82B3F">
            <w:pPr>
              <w:pStyle w:val="a3"/>
              <w:jc w:val="center"/>
            </w:pPr>
            <w:r>
              <w:t>1, 5, 2д</w:t>
            </w:r>
          </w:p>
        </w:tc>
      </w:tr>
      <w:permEnd w:id="1444814251"/>
      <w:tr w:rsidR="00F15698">
        <w:tc>
          <w:tcPr>
            <w:tcW w:w="0" w:type="auto"/>
            <w:gridSpan w:val="2"/>
          </w:tcPr>
          <w:p w:rsidR="00F15698" w:rsidRDefault="00A82B3F">
            <w:pPr>
              <w:pStyle w:val="a3"/>
            </w:pPr>
            <w:r>
              <w:rPr>
                <w:b/>
              </w:rPr>
              <w:t>БАРЛЫҒЫ / ИТОГО</w:t>
            </w:r>
          </w:p>
        </w:tc>
        <w:tc>
          <w:tcPr>
            <w:tcW w:w="0" w:type="auto"/>
          </w:tcPr>
          <w:p w:rsidR="00F15698" w:rsidRDefault="00A82B3F">
            <w:pPr>
              <w:pStyle w:val="a3"/>
              <w:jc w:val="center"/>
            </w:pPr>
            <w:permStart w:id="1645939758" w:edGrp="none"/>
            <w:r>
              <w:rPr>
                <w:b/>
              </w:rPr>
              <w:t>30</w:t>
            </w:r>
            <w:permEnd w:id="1645939758"/>
          </w:p>
        </w:tc>
        <w:tc>
          <w:tcPr>
            <w:tcW w:w="0" w:type="auto"/>
          </w:tcPr>
          <w:p w:rsidR="00F15698" w:rsidRDefault="00F15698">
            <w:pPr>
              <w:pStyle w:val="a3"/>
            </w:pPr>
          </w:p>
        </w:tc>
      </w:tr>
    </w:tbl>
    <w:p w:rsidR="00F15698" w:rsidRDefault="00F15698">
      <w:pPr>
        <w:pStyle w:val="a3"/>
      </w:pPr>
    </w:p>
    <w:p w:rsidR="00F15698" w:rsidRDefault="00A82B3F">
      <w:pPr>
        <w:pStyle w:val="a3"/>
        <w:jc w:val="center"/>
      </w:pPr>
      <w:r>
        <w:rPr>
          <w:b/>
        </w:rPr>
        <w:t>2.2 Тапсырманы өздік жұмыс үшін оқыту (СӨЖ)</w:t>
      </w:r>
    </w:p>
    <w:p w:rsidR="00F15698" w:rsidRDefault="00A82B3F">
      <w:pPr>
        <w:pStyle w:val="a3"/>
        <w:jc w:val="center"/>
      </w:pPr>
      <w:r>
        <w:rPr>
          <w:b/>
        </w:rPr>
        <w:t xml:space="preserve">2.2 Задания для </w:t>
      </w:r>
      <w:r>
        <w:rPr>
          <w:b/>
        </w:rPr>
        <w:t>самостоятельной работы обучающегося (СРО)</w:t>
      </w:r>
    </w:p>
    <w:p w:rsidR="00F15698" w:rsidRDefault="00F1569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013"/>
        <w:gridCol w:w="2204"/>
        <w:gridCol w:w="1196"/>
        <w:gridCol w:w="1396"/>
        <w:gridCol w:w="1588"/>
        <w:gridCol w:w="1291"/>
      </w:tblGrid>
      <w:tr w:rsidR="00F15698">
        <w:trPr>
          <w:trHeight w:val="1229"/>
          <w:tblHeader/>
        </w:trPr>
        <w:tc>
          <w:tcPr>
            <w:tcW w:w="1026" w:type="pct"/>
          </w:tcPr>
          <w:p w:rsidR="00F15698" w:rsidRDefault="00A82B3F">
            <w:pPr>
              <w:pStyle w:val="a3"/>
              <w:jc w:val="center"/>
            </w:pPr>
            <w:r>
              <w:t>Тақырып</w:t>
            </w:r>
          </w:p>
          <w:p w:rsidR="00F15698" w:rsidRDefault="00A82B3F">
            <w:pPr>
              <w:pStyle w:val="a3"/>
              <w:jc w:val="center"/>
            </w:pPr>
            <w:r>
              <w:t>Тема</w:t>
            </w:r>
          </w:p>
        </w:tc>
        <w:tc>
          <w:tcPr>
            <w:tcW w:w="1140" w:type="pct"/>
          </w:tcPr>
          <w:p w:rsidR="00F15698" w:rsidRDefault="00A82B3F">
            <w:pPr>
              <w:pStyle w:val="a3"/>
              <w:jc w:val="center"/>
            </w:pPr>
            <w:r>
              <w:t>Тапсырманың мазмұны</w:t>
            </w:r>
          </w:p>
          <w:p w:rsidR="00F15698" w:rsidRDefault="00A82B3F">
            <w:pPr>
              <w:pStyle w:val="a3"/>
              <w:jc w:val="center"/>
            </w:pPr>
            <w:r>
              <w:t>Содержание задания</w:t>
            </w:r>
          </w:p>
        </w:tc>
        <w:tc>
          <w:tcPr>
            <w:tcW w:w="620" w:type="pct"/>
          </w:tcPr>
          <w:p w:rsidR="00F15698" w:rsidRDefault="00A82B3F">
            <w:pPr>
              <w:pStyle w:val="a3"/>
              <w:jc w:val="center"/>
            </w:pPr>
            <w:r>
              <w:t>Бақылау түрі</w:t>
            </w:r>
          </w:p>
          <w:p w:rsidR="00F15698" w:rsidRDefault="00A82B3F">
            <w:pPr>
              <w:pStyle w:val="a3"/>
              <w:jc w:val="center"/>
            </w:pPr>
            <w:r>
              <w:t>Форма контроля</w:t>
            </w:r>
          </w:p>
        </w:tc>
        <w:tc>
          <w:tcPr>
            <w:tcW w:w="723" w:type="pct"/>
          </w:tcPr>
          <w:p w:rsidR="00F15698" w:rsidRDefault="00A82B3F">
            <w:pPr>
              <w:pStyle w:val="a3"/>
              <w:jc w:val="center"/>
            </w:pPr>
            <w:r>
              <w:t>Тапсыру мерзімі, апта</w:t>
            </w:r>
          </w:p>
          <w:p w:rsidR="00F15698" w:rsidRDefault="00A82B3F">
            <w:pPr>
              <w:pStyle w:val="a3"/>
              <w:jc w:val="center"/>
            </w:pPr>
            <w:r>
              <w:t>Срок сдачи, неделя</w:t>
            </w:r>
          </w:p>
        </w:tc>
        <w:tc>
          <w:tcPr>
            <w:tcW w:w="822" w:type="pct"/>
          </w:tcPr>
          <w:p w:rsidR="00F15698" w:rsidRDefault="00A82B3F">
            <w:pPr>
              <w:pStyle w:val="a3"/>
              <w:jc w:val="center"/>
            </w:pPr>
            <w:r>
              <w:t>Еңбек сыйымдылығы сағат</w:t>
            </w:r>
          </w:p>
          <w:p w:rsidR="00F15698" w:rsidRDefault="00A82B3F">
            <w:pPr>
              <w:pStyle w:val="a3"/>
              <w:jc w:val="center"/>
            </w:pPr>
            <w:r>
              <w:t>Трудоемкость в часах</w:t>
            </w:r>
          </w:p>
        </w:tc>
        <w:tc>
          <w:tcPr>
            <w:tcW w:w="669" w:type="pct"/>
          </w:tcPr>
          <w:p w:rsidR="00F15698" w:rsidRDefault="00A82B3F">
            <w:pPr>
              <w:pStyle w:val="a3"/>
              <w:jc w:val="center"/>
            </w:pPr>
            <w:r>
              <w:t>Әдебиетке</w:t>
            </w:r>
            <w:r>
              <w:t xml:space="preserve"> сілтеме</w:t>
            </w:r>
          </w:p>
          <w:p w:rsidR="00F15698" w:rsidRDefault="00A82B3F">
            <w:pPr>
              <w:pStyle w:val="a3"/>
              <w:jc w:val="center"/>
            </w:pPr>
            <w:r>
              <w:t>Ссылка на литературу</w:t>
            </w:r>
          </w:p>
        </w:tc>
      </w:tr>
      <w:tr w:rsidR="00F15698">
        <w:tc>
          <w:tcPr>
            <w:tcW w:w="0" w:type="auto"/>
          </w:tcPr>
          <w:p w:rsidR="00F15698" w:rsidRDefault="00A82B3F">
            <w:pPr>
              <w:pStyle w:val="a3"/>
            </w:pPr>
            <w:permStart w:id="374567550" w:edGrp="none"/>
            <w:r>
              <w:rPr>
                <w:sz w:val="22"/>
              </w:rPr>
              <w:t>1. Жылу</w:t>
            </w:r>
            <w:r>
              <w:rPr>
                <w:sz w:val="22"/>
              </w:rPr>
              <w:t xml:space="preserve"> электр станцияларының қосалқы жабдықтарын пайдалану.</w:t>
            </w:r>
          </w:p>
          <w:p w:rsidR="00F15698" w:rsidRDefault="00A82B3F">
            <w:pPr>
              <w:pStyle w:val="a3"/>
            </w:pPr>
            <w:r>
              <w:rPr>
                <w:sz w:val="22"/>
              </w:rPr>
              <w:t>1. Эксплуатация вспомогательного оборудования ТЭС.</w:t>
            </w:r>
          </w:p>
        </w:tc>
        <w:tc>
          <w:tcPr>
            <w:tcW w:w="0" w:type="auto"/>
          </w:tcPr>
          <w:p w:rsidR="00F15698" w:rsidRDefault="00A82B3F">
            <w:pPr>
              <w:pStyle w:val="a3"/>
            </w:pPr>
            <w:r>
              <w:rPr>
                <w:sz w:val="22"/>
              </w:rPr>
              <w:t>Электр станцияларының және жылу желілерінің жылу-механикалық жабдықтарын пайдалану кезіндегі қауіпсіздік техникасы қағидаларын бекіту</w:t>
            </w:r>
          </w:p>
          <w:p w:rsidR="00F15698" w:rsidRDefault="00A82B3F">
            <w:pPr>
              <w:pStyle w:val="a3"/>
            </w:pPr>
            <w:r>
              <w:rPr>
                <w:sz w:val="22"/>
              </w:rPr>
              <w:t>Правил безопаснос</w:t>
            </w:r>
            <w:r>
              <w:rPr>
                <w:sz w:val="22"/>
              </w:rPr>
              <w:t>ти при эксплуатации тепломеханического оборудования электростанций и тепловых сетей</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1</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2. ЖЭО қазандық агрегаттарының жүктеме диапазоны</w:t>
            </w:r>
          </w:p>
          <w:p w:rsidR="00F15698" w:rsidRDefault="00A82B3F">
            <w:pPr>
              <w:pStyle w:val="a3"/>
            </w:pPr>
            <w:r>
              <w:rPr>
                <w:sz w:val="22"/>
              </w:rPr>
              <w:t>2. Рабочие диапазоны нагрузки котельных агрегатов ТЭС</w:t>
            </w:r>
          </w:p>
        </w:tc>
        <w:tc>
          <w:tcPr>
            <w:tcW w:w="0" w:type="auto"/>
          </w:tcPr>
          <w:p w:rsidR="00F15698" w:rsidRDefault="00A82B3F">
            <w:pPr>
              <w:pStyle w:val="a3"/>
            </w:pPr>
            <w:r>
              <w:rPr>
                <w:sz w:val="22"/>
              </w:rPr>
              <w:t xml:space="preserve">ЖЭО қазандық агрегаттарының жұмыс </w:t>
            </w:r>
            <w:r>
              <w:rPr>
                <w:sz w:val="22"/>
              </w:rPr>
              <w:t>жүктемесінің диапазоны. Барабан қақпақтарының гидравликалық режимінің тұрақтылығы. Бір реттік қазандықтардың гидравликалық режимі. Супер қыздырғыштың қазандықтардың разряд тереңдігіне әсері. Пеш процесінің тұрақтылығы. Шлактарды шығару. Қазандық агрегаттар</w:t>
            </w:r>
            <w:r>
              <w:rPr>
                <w:sz w:val="22"/>
              </w:rPr>
              <w:t>дың құйрық беттерін коррозиялау. Барабан мен бір реттік қазандықтардың максималды жүктемесі</w:t>
            </w:r>
          </w:p>
          <w:p w:rsidR="00F15698" w:rsidRDefault="00A82B3F">
            <w:pPr>
              <w:pStyle w:val="a3"/>
            </w:pPr>
            <w:r>
              <w:rPr>
                <w:sz w:val="22"/>
              </w:rPr>
              <w:t>Рабочие диапазоны нагрузки котельных агрегатов ТЭС. Устойчивость гидравлического режима барабанных котлов. Гидравлический режим прямоточных котлов. Влияние паропере</w:t>
            </w:r>
            <w:r>
              <w:rPr>
                <w:sz w:val="22"/>
              </w:rPr>
              <w:t>гревателя на глубину разгрузки котлов. Устойчивость топочного процесса. Шлакоудаление. Коррозия хвостовых поверхностей котельных агрегатов. Максимальная нагрузка барабанных и прямоточных котлов</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2</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3. Қазандықты магистральдық желі</w:t>
            </w:r>
            <w:r>
              <w:rPr>
                <w:sz w:val="22"/>
              </w:rPr>
              <w:t>ге қосу және отынның негізгі түріне көшу</w:t>
            </w:r>
          </w:p>
          <w:p w:rsidR="00F15698" w:rsidRDefault="00A82B3F">
            <w:pPr>
              <w:pStyle w:val="a3"/>
            </w:pPr>
            <w:r>
              <w:rPr>
                <w:sz w:val="22"/>
              </w:rPr>
              <w:t>3. Включение котла в магистраль и переход на основной вид топлива</w:t>
            </w:r>
          </w:p>
        </w:tc>
        <w:tc>
          <w:tcPr>
            <w:tcW w:w="0" w:type="auto"/>
          </w:tcPr>
          <w:p w:rsidR="00F15698" w:rsidRDefault="00A82B3F">
            <w:pPr>
              <w:pStyle w:val="a3"/>
            </w:pPr>
            <w:r>
              <w:rPr>
                <w:sz w:val="22"/>
              </w:rPr>
              <w:t>Бу желісін жылыту, бу желісін жылыту жылдамдығы, қазанды магистральға қосу. Қазандықты қатты отынға беру шарттары, конверсия кезіндегі жұмыстардың ре</w:t>
            </w:r>
            <w:r>
              <w:rPr>
                <w:sz w:val="22"/>
              </w:rPr>
              <w:t>ттілігі</w:t>
            </w:r>
          </w:p>
          <w:p w:rsidR="00F15698" w:rsidRDefault="00A82B3F">
            <w:pPr>
              <w:pStyle w:val="a3"/>
            </w:pPr>
            <w:r>
              <w:rPr>
                <w:sz w:val="22"/>
              </w:rPr>
              <w:t>Прогрев паропровода, скорость прогрева паропровода, подключение котла к магистрали. Условия перевода котла на твердое топливо, последовательность операций при переводе</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3</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 xml:space="preserve">4. Бір реттік қазандықтың іске қосу тізбегі. Іске </w:t>
            </w:r>
            <w:r>
              <w:rPr>
                <w:sz w:val="22"/>
              </w:rPr>
              <w:t>қосу</w:t>
            </w:r>
            <w:r>
              <w:rPr>
                <w:sz w:val="22"/>
              </w:rPr>
              <w:t xml:space="preserve"> ерекшеліктері</w:t>
            </w:r>
          </w:p>
          <w:p w:rsidR="00F15698" w:rsidRDefault="00A82B3F">
            <w:pPr>
              <w:pStyle w:val="a3"/>
            </w:pPr>
            <w:r>
              <w:rPr>
                <w:sz w:val="22"/>
              </w:rPr>
              <w:t>4. Пусковая схема прямоточного котла. Особенности пуска</w:t>
            </w:r>
          </w:p>
        </w:tc>
        <w:tc>
          <w:tcPr>
            <w:tcW w:w="0" w:type="auto"/>
          </w:tcPr>
          <w:p w:rsidR="00F15698" w:rsidRDefault="00A82B3F">
            <w:pPr>
              <w:pStyle w:val="a3"/>
            </w:pPr>
            <w:r>
              <w:rPr>
                <w:sz w:val="22"/>
              </w:rPr>
              <w:t>Іске қосу тізбектеріне қойылатын талаптар. Типтік схема, негізгі элементтер, іске қосуға қойылатын талаптар. Бір айналып өтетін және екі айналмалы бастапқы тізбек. Әр түрлі жылу жағ</w:t>
            </w:r>
            <w:r>
              <w:rPr>
                <w:sz w:val="22"/>
              </w:rPr>
              <w:t>дайынан басталатын іске қосулар</w:t>
            </w:r>
          </w:p>
          <w:p w:rsidR="00F15698" w:rsidRDefault="00A82B3F">
            <w:pPr>
              <w:pStyle w:val="a3"/>
            </w:pPr>
            <w:r>
              <w:rPr>
                <w:sz w:val="22"/>
              </w:rPr>
              <w:t>Требования к пусковым схемам. Типовая схема, основные элементы, требования к пусковым операциям. Одно байпасные и двух байпасные пусковые схемы. Пуски из различных тепловых состояний</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4</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5. Қазандық</w:t>
            </w:r>
            <w:r>
              <w:rPr>
                <w:sz w:val="22"/>
              </w:rPr>
              <w:t xml:space="preserve"> қондырғыны тоқтату және салқындату</w:t>
            </w:r>
          </w:p>
          <w:p w:rsidR="00F15698" w:rsidRDefault="00A82B3F">
            <w:pPr>
              <w:pStyle w:val="a3"/>
            </w:pPr>
            <w:r>
              <w:rPr>
                <w:sz w:val="22"/>
              </w:rPr>
              <w:t>5. Останов и расхолаживание котельной установки</w:t>
            </w:r>
          </w:p>
        </w:tc>
        <w:tc>
          <w:tcPr>
            <w:tcW w:w="0" w:type="auto"/>
          </w:tcPr>
          <w:p w:rsidR="00F15698" w:rsidRDefault="00A82B3F">
            <w:pPr>
              <w:pStyle w:val="a3"/>
            </w:pPr>
            <w:r>
              <w:rPr>
                <w:sz w:val="22"/>
              </w:rPr>
              <w:t>Қазандық</w:t>
            </w:r>
            <w:r>
              <w:rPr>
                <w:sz w:val="22"/>
              </w:rPr>
              <w:t xml:space="preserve"> агрегаттарды өшірудің негізгі түрлері. Бу қазандығының қалыпты жұмысы. Қазандықты өшіру кезіндегі негізгі жұмыстар. Қазанды салқындату. Қазандықтың сақталуы. Авари</w:t>
            </w:r>
            <w:r>
              <w:rPr>
                <w:sz w:val="22"/>
              </w:rPr>
              <w:t>ялық тоқтатулар</w:t>
            </w:r>
          </w:p>
          <w:p w:rsidR="00F15698" w:rsidRDefault="00A82B3F">
            <w:pPr>
              <w:pStyle w:val="a3"/>
            </w:pPr>
            <w:r>
              <w:rPr>
                <w:sz w:val="22"/>
              </w:rPr>
              <w:t>Основные виды остановов котельных агрегатов. Нормальный останов парового котла. Основные операции при останове котла. Расхолаживание котла. Консервация котла. Аварийный останов</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5</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6. Конвективті қыздыру беттерінің</w:t>
            </w:r>
            <w:r>
              <w:rPr>
                <w:sz w:val="22"/>
              </w:rPr>
              <w:t xml:space="preserve"> ластануы, эрозиясы және коррозиясы</w:t>
            </w:r>
          </w:p>
          <w:p w:rsidR="00F15698" w:rsidRDefault="00A82B3F">
            <w:pPr>
              <w:pStyle w:val="a3"/>
            </w:pPr>
            <w:r>
              <w:rPr>
                <w:sz w:val="22"/>
              </w:rPr>
              <w:t>6. Загрязнения, эрозия и коррозия конвективных поверхностей нагрева</w:t>
            </w:r>
          </w:p>
        </w:tc>
        <w:tc>
          <w:tcPr>
            <w:tcW w:w="0" w:type="auto"/>
          </w:tcPr>
          <w:p w:rsidR="00F15698" w:rsidRDefault="00A82B3F">
            <w:pPr>
              <w:pStyle w:val="a3"/>
            </w:pPr>
            <w:r>
              <w:rPr>
                <w:sz w:val="22"/>
              </w:rPr>
              <w:t xml:space="preserve">Жылыту беттерін, кен орындарының ластануы, кен орындарының қазандықтың тиімділігіне әсері. Абразивті тозу. Абразивті тозудан қорғау әдістері. Жоғары </w:t>
            </w:r>
            <w:r>
              <w:rPr>
                <w:sz w:val="22"/>
              </w:rPr>
              <w:t>температура коррозиясы, себептері, онымен күресу. Төмен температуралы коррозия</w:t>
            </w:r>
          </w:p>
          <w:p w:rsidR="00F15698" w:rsidRDefault="00A82B3F">
            <w:pPr>
              <w:pStyle w:val="a3"/>
            </w:pPr>
            <w:r>
              <w:rPr>
                <w:sz w:val="22"/>
              </w:rPr>
              <w:t>Загрязнение поверхностей нагрева, виды отложений, влияние отложений на эффективность работы котла. Абразивный износ. Способы защиты от абразивного износа. Высокотемпературная ко</w:t>
            </w:r>
            <w:r>
              <w:rPr>
                <w:sz w:val="22"/>
              </w:rPr>
              <w:t>ррозия, причины, борьба с ней. Низкотемпературная коррозия</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6</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7. Турбинаға стационарлы емес жағдайда пайда болатын құбылыстар</w:t>
            </w:r>
          </w:p>
          <w:p w:rsidR="00F15698" w:rsidRDefault="00A82B3F">
            <w:pPr>
              <w:pStyle w:val="a3"/>
            </w:pPr>
            <w:r>
              <w:rPr>
                <w:sz w:val="22"/>
              </w:rPr>
              <w:t>7. Явления, возникающие в турбине при нестационарных режимах</w:t>
            </w:r>
          </w:p>
        </w:tc>
        <w:tc>
          <w:tcPr>
            <w:tcW w:w="0" w:type="auto"/>
          </w:tcPr>
          <w:p w:rsidR="00F15698" w:rsidRDefault="00A82B3F">
            <w:pPr>
              <w:pStyle w:val="a3"/>
            </w:pPr>
            <w:r>
              <w:rPr>
                <w:sz w:val="22"/>
              </w:rPr>
              <w:t>Турбинаның шығыс бөлігіндегі параметрлерді</w:t>
            </w:r>
            <w:r>
              <w:rPr>
                <w:sz w:val="22"/>
              </w:rPr>
              <w:t>ң</w:t>
            </w:r>
            <w:r>
              <w:rPr>
                <w:sz w:val="22"/>
              </w:rPr>
              <w:t xml:space="preserve"> салыстырмалы түрде тез өзгеруінен пайда болатын құбылыстар. Турбина бөлшектерінің және турбиналық қондырғының басқа элементтерінің температураның тұрақсыз бөлінуі. Бөлшектердің өзара деформациясы және олардың салдары.</w:t>
            </w:r>
          </w:p>
          <w:p w:rsidR="00F15698" w:rsidRDefault="00A82B3F">
            <w:pPr>
              <w:pStyle w:val="a3"/>
            </w:pPr>
            <w:r>
              <w:rPr>
                <w:sz w:val="22"/>
              </w:rPr>
              <w:t>Явления, возникающие при относительн</w:t>
            </w:r>
            <w:r>
              <w:rPr>
                <w:sz w:val="22"/>
              </w:rPr>
              <w:t>о быстром изменении параметров в проточной части турбины. Возникновение в деталях турбин и других элементах турбоустановки нестационарного распределения температур. Взаимные деформации деталей и их последствия.</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7</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8. Бу турбинасы</w:t>
            </w:r>
            <w:r>
              <w:rPr>
                <w:sz w:val="22"/>
              </w:rPr>
              <w:t>н орнатуды тоқтату</w:t>
            </w:r>
          </w:p>
          <w:p w:rsidR="00F15698" w:rsidRDefault="00A82B3F">
            <w:pPr>
              <w:pStyle w:val="a3"/>
            </w:pPr>
            <w:r>
              <w:rPr>
                <w:sz w:val="22"/>
              </w:rPr>
              <w:t>8. Останов паротурбинной установки</w:t>
            </w:r>
          </w:p>
        </w:tc>
        <w:tc>
          <w:tcPr>
            <w:tcW w:w="0" w:type="auto"/>
          </w:tcPr>
          <w:p w:rsidR="00F15698" w:rsidRDefault="00A82B3F">
            <w:pPr>
              <w:pStyle w:val="a3"/>
            </w:pPr>
            <w:r>
              <w:rPr>
                <w:sz w:val="22"/>
              </w:rPr>
              <w:t>Турбинаны тоқтатудың жолдары. Жүктемені азайту. Ротордан таусылыңыз. Амалдарды тоқтату. Апаттық турбина</w:t>
            </w:r>
          </w:p>
          <w:p w:rsidR="00F15698" w:rsidRDefault="00A82B3F">
            <w:pPr>
              <w:pStyle w:val="a3"/>
            </w:pPr>
            <w:r>
              <w:rPr>
                <w:sz w:val="22"/>
              </w:rPr>
              <w:t xml:space="preserve">Способы останова турбины. Снижение нагрузки. Выбег ротора. Операции при останове. Аварийный </w:t>
            </w:r>
            <w:r>
              <w:rPr>
                <w:sz w:val="22"/>
              </w:rPr>
              <w:t>останов турбоустановки</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8</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9. Қақтан тазарту қазандары. Гидравликалық сынақ.</w:t>
            </w:r>
          </w:p>
          <w:p w:rsidR="00F15698" w:rsidRDefault="00A82B3F">
            <w:pPr>
              <w:pStyle w:val="a3"/>
            </w:pPr>
            <w:r>
              <w:rPr>
                <w:sz w:val="22"/>
              </w:rPr>
              <w:t>9. Очистка котлов от накипи. Гидравлическое испытание.</w:t>
            </w:r>
          </w:p>
        </w:tc>
        <w:tc>
          <w:tcPr>
            <w:tcW w:w="0" w:type="auto"/>
          </w:tcPr>
          <w:p w:rsidR="00F15698" w:rsidRDefault="00A82B3F">
            <w:pPr>
              <w:pStyle w:val="a3"/>
            </w:pPr>
            <w:r>
              <w:rPr>
                <w:sz w:val="22"/>
              </w:rPr>
              <w:t>Қазандықтарды</w:t>
            </w:r>
            <w:r>
              <w:rPr>
                <w:sz w:val="22"/>
              </w:rPr>
              <w:t xml:space="preserve"> қақтан тазарту әдістері. Қазандықтардың гидравликалық сынақтары</w:t>
            </w:r>
          </w:p>
          <w:p w:rsidR="00F15698" w:rsidRDefault="00A82B3F">
            <w:pPr>
              <w:pStyle w:val="a3"/>
            </w:pPr>
            <w:r>
              <w:rPr>
                <w:sz w:val="22"/>
              </w:rPr>
              <w:t>Способы очистки котл</w:t>
            </w:r>
            <w:r>
              <w:rPr>
                <w:sz w:val="22"/>
              </w:rPr>
              <w:t>ов от накипи. Гидравлические испытания котлов</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9</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10. Жылу генераторларының жұмысы</w:t>
            </w:r>
          </w:p>
          <w:p w:rsidR="00F15698" w:rsidRDefault="00A82B3F">
            <w:pPr>
              <w:pStyle w:val="a3"/>
            </w:pPr>
            <w:r>
              <w:rPr>
                <w:sz w:val="22"/>
              </w:rPr>
              <w:t>10. Эксплуатация теплогенераторов</w:t>
            </w:r>
          </w:p>
        </w:tc>
        <w:tc>
          <w:tcPr>
            <w:tcW w:w="0" w:type="auto"/>
          </w:tcPr>
          <w:p w:rsidR="00F15698" w:rsidRDefault="00A82B3F">
            <w:pPr>
              <w:pStyle w:val="a3"/>
            </w:pPr>
            <w:r>
              <w:rPr>
                <w:sz w:val="22"/>
              </w:rPr>
              <w:t>Жылу генераторлары. Жылу генераторларын техникалық пайдалану ережелері.</w:t>
            </w:r>
          </w:p>
          <w:p w:rsidR="00F15698" w:rsidRDefault="00A82B3F">
            <w:pPr>
              <w:pStyle w:val="a3"/>
            </w:pPr>
            <w:r>
              <w:rPr>
                <w:sz w:val="22"/>
              </w:rPr>
              <w:t xml:space="preserve">Теплогенераторы. Правила технической </w:t>
            </w:r>
            <w:r>
              <w:rPr>
                <w:sz w:val="22"/>
              </w:rPr>
              <w:t>эксплуатации теплогенераторов.</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10</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11. Дизель электр станциясына техникалық қызмет көрсету.</w:t>
            </w:r>
          </w:p>
          <w:p w:rsidR="00F15698" w:rsidRDefault="00A82B3F">
            <w:pPr>
              <w:pStyle w:val="a3"/>
            </w:pPr>
            <w:r>
              <w:rPr>
                <w:sz w:val="22"/>
              </w:rPr>
              <w:t>11. Техническое обслуживание дизель-электрической станции.</w:t>
            </w:r>
          </w:p>
        </w:tc>
        <w:tc>
          <w:tcPr>
            <w:tcW w:w="0" w:type="auto"/>
          </w:tcPr>
          <w:p w:rsidR="00F15698" w:rsidRDefault="00A82B3F">
            <w:pPr>
              <w:pStyle w:val="a3"/>
            </w:pPr>
            <w:r>
              <w:rPr>
                <w:sz w:val="22"/>
              </w:rPr>
              <w:t>Дизель генераторына қызмет көрсету ережелері.</w:t>
            </w:r>
          </w:p>
          <w:p w:rsidR="00F15698" w:rsidRDefault="00A82B3F">
            <w:pPr>
              <w:pStyle w:val="a3"/>
            </w:pPr>
            <w:r>
              <w:rPr>
                <w:sz w:val="22"/>
              </w:rPr>
              <w:t>Правила обслуживания дизель гене</w:t>
            </w:r>
            <w:r>
              <w:rPr>
                <w:sz w:val="22"/>
              </w:rPr>
              <w:t>ратора. Регламент обслуживания дизель-генератора.</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11</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12. Жылу желілері үшін суды тазарту.</w:t>
            </w:r>
          </w:p>
          <w:p w:rsidR="00F15698" w:rsidRDefault="00A82B3F">
            <w:pPr>
              <w:pStyle w:val="a3"/>
            </w:pPr>
            <w:r>
              <w:rPr>
                <w:sz w:val="22"/>
              </w:rPr>
              <w:t>12. Подготовка воды для тепловых сетей.</w:t>
            </w:r>
          </w:p>
        </w:tc>
        <w:tc>
          <w:tcPr>
            <w:tcW w:w="0" w:type="auto"/>
          </w:tcPr>
          <w:p w:rsidR="00F15698" w:rsidRDefault="00A82B3F">
            <w:pPr>
              <w:pStyle w:val="a3"/>
            </w:pPr>
            <w:r>
              <w:rPr>
                <w:sz w:val="22"/>
              </w:rPr>
              <w:t>Жылу желілерін су тазарту құбырлар, жылу электр станциялары және басқа жабдықтардың сенімді жұмысы</w:t>
            </w:r>
            <w:r>
              <w:rPr>
                <w:sz w:val="22"/>
              </w:rPr>
              <w:t xml:space="preserve">н қамтамасыз ету үшін кезең-кезеңімен ұйымдастырылуы керек. Жылу желілерін су тазарту химиялық су тазарту шеберханасында бірнеше сатыда жүзеге асырылады. Біріншіден, су алдын-ала жұмсартылған. Осының арқасында судағы қоспалардың концентрациясы төмендейді. </w:t>
            </w:r>
            <w:r>
              <w:rPr>
                <w:sz w:val="22"/>
              </w:rPr>
              <w:t>Суды тазартудың екінші кезеңі - нақтылау. Су көптеген су тазарту фильтрлерінен, ионды және құмнан өтіп, қажетті нәтижеге қол жеткізеді.</w:t>
            </w:r>
          </w:p>
          <w:p w:rsidR="00F15698" w:rsidRDefault="00A82B3F">
            <w:pPr>
              <w:pStyle w:val="a3"/>
            </w:pPr>
            <w:r>
              <w:rPr>
                <w:sz w:val="22"/>
              </w:rPr>
              <w:t>Водоподготовка тепловых сетей должна периодически организовываться для обеспечения надежной работы трубопроводов, теплов</w:t>
            </w:r>
            <w:r>
              <w:rPr>
                <w:sz w:val="22"/>
              </w:rPr>
              <w:t>ых энергоустановок и другого оборудования. Водоподготовка тепловых сетей производится в цехе химводоочистки в несколько этапов. Сначала вода предварительно умягчается. Благодаря этому в воде снижается концентрация примесей. Второй этап водоподготовки – это</w:t>
            </w:r>
            <w:r>
              <w:rPr>
                <w:sz w:val="22"/>
              </w:rPr>
              <w:t xml:space="preserve"> осветление. Вода пропускается через множество фильтров водоочистки, ионных и песочных, и достигает требуемого результата.</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12</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13. Жылу нүктелерінің жұмысы.</w:t>
            </w:r>
          </w:p>
          <w:p w:rsidR="00F15698" w:rsidRDefault="00A82B3F">
            <w:pPr>
              <w:pStyle w:val="a3"/>
            </w:pPr>
            <w:r>
              <w:rPr>
                <w:sz w:val="22"/>
              </w:rPr>
              <w:t>13. Эксплуатация тепловых пунктов.</w:t>
            </w:r>
          </w:p>
        </w:tc>
        <w:tc>
          <w:tcPr>
            <w:tcW w:w="0" w:type="auto"/>
          </w:tcPr>
          <w:p w:rsidR="00F15698" w:rsidRDefault="00A82B3F">
            <w:pPr>
              <w:pStyle w:val="a3"/>
            </w:pPr>
            <w:r>
              <w:rPr>
                <w:sz w:val="22"/>
              </w:rPr>
              <w:t xml:space="preserve">ЖП және ОЖП жұмысының негізгі </w:t>
            </w:r>
            <w:r>
              <w:rPr>
                <w:sz w:val="22"/>
              </w:rPr>
              <w:t>міндеттері: әр жылу нүктесі үшін салқындатқыштың қажетті ағынын тиісті параметрлермен қамтамасыз ету; жылу шығыны мен салқындатқыштың ағып кетуін азайту; барлық ЖП жабдықтарының сенімді және үнемді жұмысын қамтамасыз ету.</w:t>
            </w:r>
          </w:p>
          <w:p w:rsidR="00F15698" w:rsidRDefault="00A82B3F">
            <w:pPr>
              <w:pStyle w:val="a3"/>
            </w:pPr>
            <w:r>
              <w:rPr>
                <w:sz w:val="22"/>
              </w:rPr>
              <w:t>Основными задачами эксплуатации ТП</w:t>
            </w:r>
            <w:r>
              <w:rPr>
                <w:sz w:val="22"/>
              </w:rPr>
              <w:t xml:space="preserve"> и ЦТП являются: обеспечение требуемого расхода теплоносителя для каждого теплового пункта при соответствующих параметрах; снижение тепловых потерь и утечек теплоносителя; обеспечение надежной и экономичной работы всего оборудования ТП.</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13</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14. Қазандықтардың газ шаруашылығындағы қауіпсіздік ережелері.</w:t>
            </w:r>
          </w:p>
          <w:p w:rsidR="00F15698" w:rsidRDefault="00A82B3F">
            <w:pPr>
              <w:pStyle w:val="a3"/>
            </w:pPr>
            <w:r>
              <w:rPr>
                <w:sz w:val="22"/>
              </w:rPr>
              <w:t>14. Правила безопасности в газовом хозяйстве котлов.</w:t>
            </w:r>
          </w:p>
        </w:tc>
        <w:tc>
          <w:tcPr>
            <w:tcW w:w="0" w:type="auto"/>
          </w:tcPr>
          <w:p w:rsidR="00F15698" w:rsidRDefault="00A82B3F">
            <w:pPr>
              <w:pStyle w:val="a3"/>
            </w:pPr>
            <w:r>
              <w:rPr>
                <w:sz w:val="22"/>
              </w:rPr>
              <w:t>Газбен жабдықтау жүйелеріне қойылатын қауіпсіздік талаптары</w:t>
            </w:r>
          </w:p>
          <w:p w:rsidR="00F15698" w:rsidRDefault="00A82B3F">
            <w:pPr>
              <w:pStyle w:val="a3"/>
            </w:pPr>
            <w:r>
              <w:rPr>
                <w:sz w:val="22"/>
              </w:rPr>
              <w:t>Требования к безопасности систем газоснабжения</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14</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tr w:rsidR="00F15698">
        <w:tc>
          <w:tcPr>
            <w:tcW w:w="0" w:type="auto"/>
          </w:tcPr>
          <w:p w:rsidR="00F15698" w:rsidRDefault="00A82B3F">
            <w:pPr>
              <w:pStyle w:val="a3"/>
            </w:pPr>
            <w:r>
              <w:rPr>
                <w:sz w:val="22"/>
              </w:rPr>
              <w:t>15. Жылу электр станцияларының негізгі және қосалқы жабдықтарының коррозиясынан қорғау.</w:t>
            </w:r>
          </w:p>
          <w:p w:rsidR="00F15698" w:rsidRDefault="00A82B3F">
            <w:pPr>
              <w:pStyle w:val="a3"/>
            </w:pPr>
            <w:r>
              <w:rPr>
                <w:sz w:val="22"/>
              </w:rPr>
              <w:t>15. Защита от коррозии основного и вспомогательного оборудования ТЭС.</w:t>
            </w:r>
          </w:p>
        </w:tc>
        <w:tc>
          <w:tcPr>
            <w:tcW w:w="0" w:type="auto"/>
          </w:tcPr>
          <w:p w:rsidR="00F15698" w:rsidRDefault="00A82B3F">
            <w:pPr>
              <w:pStyle w:val="a3"/>
            </w:pPr>
            <w:r>
              <w:rPr>
                <w:sz w:val="22"/>
              </w:rPr>
              <w:t>Өшіру</w:t>
            </w:r>
            <w:r>
              <w:rPr>
                <w:sz w:val="22"/>
              </w:rPr>
              <w:t xml:space="preserve"> кезінде металдың бұзылуының негізгі себебі - оттегі. Қалыпты жұмыс жағдайында, от</w:t>
            </w:r>
            <w:r>
              <w:rPr>
                <w:sz w:val="22"/>
              </w:rPr>
              <w:t>тегі бу-су жолына негізінен вакуум жағдайында жұмыс істейтін жабдықтың ағуы арқылы енуі мүмкін, содан кейін электр қондырғыларының жұмысы тоқтатылған кезде оттегінің кіру жолдары айтарлықтай кеңейеді.</w:t>
            </w:r>
          </w:p>
          <w:p w:rsidR="00F15698" w:rsidRDefault="00A82B3F">
            <w:pPr>
              <w:pStyle w:val="a3"/>
            </w:pPr>
            <w:r>
              <w:rPr>
                <w:sz w:val="22"/>
              </w:rPr>
              <w:t xml:space="preserve">Основной причиной разрушения металла во время останова </w:t>
            </w:r>
            <w:r>
              <w:rPr>
                <w:sz w:val="22"/>
              </w:rPr>
              <w:t>является кислород. Если в условиях нормальной эксплуатации кислород может проникать в пароводяной тракт в основном через неплотности оборудования, работающего под вакуумом, то при остановах энергоблоков пути проникновения кислорода существенно расширяются.</w:t>
            </w:r>
          </w:p>
        </w:tc>
        <w:tc>
          <w:tcPr>
            <w:tcW w:w="0" w:type="auto"/>
          </w:tcPr>
          <w:p w:rsidR="00F15698" w:rsidRDefault="00A82B3F">
            <w:pPr>
              <w:pStyle w:val="a3"/>
              <w:jc w:val="center"/>
            </w:pPr>
            <w:r>
              <w:rPr>
                <w:sz w:val="22"/>
              </w:rPr>
              <w:t>Ауызша / Устно</w:t>
            </w:r>
          </w:p>
        </w:tc>
        <w:tc>
          <w:tcPr>
            <w:tcW w:w="0" w:type="auto"/>
          </w:tcPr>
          <w:p w:rsidR="00F15698" w:rsidRDefault="00A82B3F">
            <w:pPr>
              <w:pStyle w:val="a3"/>
              <w:jc w:val="center"/>
            </w:pPr>
            <w:r>
              <w:t>15</w:t>
            </w:r>
          </w:p>
        </w:tc>
        <w:tc>
          <w:tcPr>
            <w:tcW w:w="0" w:type="auto"/>
          </w:tcPr>
          <w:p w:rsidR="00F15698" w:rsidRDefault="00A82B3F">
            <w:pPr>
              <w:pStyle w:val="a3"/>
              <w:jc w:val="center"/>
            </w:pPr>
            <w:r>
              <w:t>2</w:t>
            </w:r>
          </w:p>
        </w:tc>
        <w:tc>
          <w:tcPr>
            <w:tcW w:w="0" w:type="auto"/>
          </w:tcPr>
          <w:p w:rsidR="00F15698" w:rsidRDefault="00A82B3F">
            <w:pPr>
              <w:pStyle w:val="a3"/>
              <w:jc w:val="center"/>
            </w:pPr>
            <w:r>
              <w:t>2, 1д, 3д</w:t>
            </w:r>
          </w:p>
        </w:tc>
      </w:tr>
      <w:permEnd w:id="374567550"/>
    </w:tbl>
    <w:p w:rsidR="00F15698" w:rsidRDefault="00F15698">
      <w:pPr>
        <w:pStyle w:val="a3"/>
      </w:pPr>
    </w:p>
    <w:p w:rsidR="00F15698" w:rsidRDefault="00A82B3F">
      <w:pPr>
        <w:pStyle w:val="a3"/>
        <w:jc w:val="center"/>
      </w:pPr>
      <w:r>
        <w:rPr>
          <w:b/>
        </w:rPr>
        <w:t>2.3 Пән бойынша тапсырмаларды тапсыру кестесі</w:t>
      </w:r>
    </w:p>
    <w:p w:rsidR="00F15698" w:rsidRDefault="00A82B3F">
      <w:pPr>
        <w:pStyle w:val="a3"/>
        <w:jc w:val="center"/>
      </w:pPr>
      <w:r>
        <w:rPr>
          <w:b/>
        </w:rPr>
        <w:t>2.3 График сдачи заданий по дисциплине</w:t>
      </w:r>
    </w:p>
    <w:p w:rsidR="00F15698" w:rsidRDefault="00F1569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F15698">
        <w:trPr>
          <w:tblHeader/>
        </w:trPr>
        <w:tc>
          <w:tcPr>
            <w:tcW w:w="1250" w:type="pct"/>
            <w:vMerge w:val="restart"/>
          </w:tcPr>
          <w:p w:rsidR="00F15698" w:rsidRDefault="00A82B3F">
            <w:pPr>
              <w:pStyle w:val="a3"/>
              <w:jc w:val="center"/>
            </w:pPr>
            <w:r>
              <w:t>Тапсырма түрі</w:t>
            </w:r>
          </w:p>
          <w:p w:rsidR="00F15698" w:rsidRDefault="00A82B3F">
            <w:pPr>
              <w:pStyle w:val="a3"/>
              <w:jc w:val="center"/>
            </w:pPr>
            <w:r>
              <w:t>Вид задания</w:t>
            </w:r>
          </w:p>
        </w:tc>
        <w:tc>
          <w:tcPr>
            <w:tcW w:w="0" w:type="auto"/>
            <w:gridSpan w:val="15"/>
          </w:tcPr>
          <w:p w:rsidR="00F15698" w:rsidRDefault="00A82B3F">
            <w:pPr>
              <w:pStyle w:val="a3"/>
              <w:jc w:val="center"/>
            </w:pPr>
            <w:r>
              <w:t>Академиялық оқу кезеңі, апта</w:t>
            </w:r>
          </w:p>
          <w:p w:rsidR="00F15698" w:rsidRDefault="00A82B3F">
            <w:pPr>
              <w:pStyle w:val="a3"/>
              <w:jc w:val="center"/>
            </w:pPr>
            <w:r>
              <w:t>Академический период обучения, неделя</w:t>
            </w:r>
          </w:p>
        </w:tc>
      </w:tr>
      <w:tr w:rsidR="00F15698">
        <w:trPr>
          <w:tblHeader/>
        </w:trPr>
        <w:tc>
          <w:tcPr>
            <w:tcW w:w="0" w:type="auto"/>
            <w:vMerge/>
          </w:tcPr>
          <w:p w:rsidR="00F15698" w:rsidRDefault="00F15698">
            <w:pPr>
              <w:pStyle w:val="a3"/>
            </w:pPr>
          </w:p>
        </w:tc>
        <w:tc>
          <w:tcPr>
            <w:tcW w:w="250" w:type="pct"/>
          </w:tcPr>
          <w:p w:rsidR="00F15698" w:rsidRDefault="00A82B3F">
            <w:pPr>
              <w:pStyle w:val="a3"/>
              <w:jc w:val="center"/>
            </w:pPr>
            <w:r>
              <w:t>1</w:t>
            </w:r>
          </w:p>
        </w:tc>
        <w:tc>
          <w:tcPr>
            <w:tcW w:w="250" w:type="pct"/>
          </w:tcPr>
          <w:p w:rsidR="00F15698" w:rsidRDefault="00A82B3F">
            <w:pPr>
              <w:pStyle w:val="a3"/>
              <w:jc w:val="center"/>
            </w:pPr>
            <w:r>
              <w:t>2</w:t>
            </w:r>
          </w:p>
        </w:tc>
        <w:tc>
          <w:tcPr>
            <w:tcW w:w="250" w:type="pct"/>
          </w:tcPr>
          <w:p w:rsidR="00F15698" w:rsidRDefault="00A82B3F">
            <w:pPr>
              <w:pStyle w:val="a3"/>
              <w:jc w:val="center"/>
            </w:pPr>
            <w:r>
              <w:t>3</w:t>
            </w:r>
          </w:p>
        </w:tc>
        <w:tc>
          <w:tcPr>
            <w:tcW w:w="250" w:type="pct"/>
          </w:tcPr>
          <w:p w:rsidR="00F15698" w:rsidRDefault="00A82B3F">
            <w:pPr>
              <w:pStyle w:val="a3"/>
              <w:jc w:val="center"/>
            </w:pPr>
            <w:r>
              <w:t>4</w:t>
            </w:r>
          </w:p>
        </w:tc>
        <w:tc>
          <w:tcPr>
            <w:tcW w:w="250" w:type="pct"/>
          </w:tcPr>
          <w:p w:rsidR="00F15698" w:rsidRDefault="00A82B3F">
            <w:pPr>
              <w:pStyle w:val="a3"/>
              <w:jc w:val="center"/>
            </w:pPr>
            <w:r>
              <w:t>5</w:t>
            </w:r>
          </w:p>
        </w:tc>
        <w:tc>
          <w:tcPr>
            <w:tcW w:w="250" w:type="pct"/>
          </w:tcPr>
          <w:p w:rsidR="00F15698" w:rsidRDefault="00A82B3F">
            <w:pPr>
              <w:pStyle w:val="a3"/>
              <w:jc w:val="center"/>
            </w:pPr>
            <w:r>
              <w:t>6</w:t>
            </w:r>
          </w:p>
        </w:tc>
        <w:tc>
          <w:tcPr>
            <w:tcW w:w="250" w:type="pct"/>
          </w:tcPr>
          <w:p w:rsidR="00F15698" w:rsidRDefault="00A82B3F">
            <w:pPr>
              <w:pStyle w:val="a3"/>
              <w:jc w:val="center"/>
            </w:pPr>
            <w:r>
              <w:t>7</w:t>
            </w:r>
          </w:p>
        </w:tc>
        <w:tc>
          <w:tcPr>
            <w:tcW w:w="250" w:type="pct"/>
          </w:tcPr>
          <w:p w:rsidR="00F15698" w:rsidRDefault="00A82B3F">
            <w:pPr>
              <w:pStyle w:val="a3"/>
              <w:jc w:val="center"/>
            </w:pPr>
            <w:r>
              <w:t>8</w:t>
            </w:r>
          </w:p>
        </w:tc>
        <w:tc>
          <w:tcPr>
            <w:tcW w:w="250" w:type="pct"/>
          </w:tcPr>
          <w:p w:rsidR="00F15698" w:rsidRDefault="00A82B3F">
            <w:pPr>
              <w:pStyle w:val="a3"/>
              <w:jc w:val="center"/>
            </w:pPr>
            <w:r>
              <w:t>9</w:t>
            </w:r>
          </w:p>
        </w:tc>
        <w:tc>
          <w:tcPr>
            <w:tcW w:w="250" w:type="pct"/>
          </w:tcPr>
          <w:p w:rsidR="00F15698" w:rsidRDefault="00A82B3F">
            <w:pPr>
              <w:pStyle w:val="a3"/>
              <w:jc w:val="center"/>
            </w:pPr>
            <w:r>
              <w:t>10</w:t>
            </w:r>
          </w:p>
        </w:tc>
        <w:tc>
          <w:tcPr>
            <w:tcW w:w="250" w:type="pct"/>
          </w:tcPr>
          <w:p w:rsidR="00F15698" w:rsidRDefault="00A82B3F">
            <w:pPr>
              <w:pStyle w:val="a3"/>
              <w:jc w:val="center"/>
            </w:pPr>
            <w:r>
              <w:t>11</w:t>
            </w:r>
          </w:p>
        </w:tc>
        <w:tc>
          <w:tcPr>
            <w:tcW w:w="250" w:type="pct"/>
          </w:tcPr>
          <w:p w:rsidR="00F15698" w:rsidRDefault="00A82B3F">
            <w:pPr>
              <w:pStyle w:val="a3"/>
              <w:jc w:val="center"/>
            </w:pPr>
            <w:r>
              <w:t>12</w:t>
            </w:r>
          </w:p>
        </w:tc>
        <w:tc>
          <w:tcPr>
            <w:tcW w:w="250" w:type="pct"/>
          </w:tcPr>
          <w:p w:rsidR="00F15698" w:rsidRDefault="00A82B3F">
            <w:pPr>
              <w:pStyle w:val="a3"/>
              <w:jc w:val="center"/>
            </w:pPr>
            <w:r>
              <w:t>13</w:t>
            </w:r>
          </w:p>
        </w:tc>
        <w:tc>
          <w:tcPr>
            <w:tcW w:w="250" w:type="pct"/>
          </w:tcPr>
          <w:p w:rsidR="00F15698" w:rsidRDefault="00A82B3F">
            <w:pPr>
              <w:pStyle w:val="a3"/>
              <w:jc w:val="center"/>
            </w:pPr>
            <w:r>
              <w:t>14</w:t>
            </w:r>
          </w:p>
        </w:tc>
        <w:tc>
          <w:tcPr>
            <w:tcW w:w="250" w:type="pct"/>
          </w:tcPr>
          <w:p w:rsidR="00F15698" w:rsidRDefault="00A82B3F">
            <w:pPr>
              <w:pStyle w:val="a3"/>
              <w:jc w:val="center"/>
            </w:pPr>
            <w:r>
              <w:t>15</w:t>
            </w:r>
          </w:p>
        </w:tc>
      </w:tr>
      <w:tr w:rsidR="00F15698">
        <w:tc>
          <w:tcPr>
            <w:tcW w:w="0" w:type="auto"/>
            <w:gridSpan w:val="16"/>
          </w:tcPr>
          <w:p w:rsidR="00F15698" w:rsidRDefault="00A82B3F">
            <w:pPr>
              <w:pStyle w:val="a3"/>
              <w:jc w:val="center"/>
            </w:pPr>
            <w:r>
              <w:t>Білімі /Знание</w:t>
            </w:r>
          </w:p>
        </w:tc>
      </w:tr>
      <w:tr w:rsidR="00F15698">
        <w:tc>
          <w:tcPr>
            <w:tcW w:w="0" w:type="auto"/>
          </w:tcPr>
          <w:p w:rsidR="00F15698" w:rsidRDefault="00F15698">
            <w:pPr>
              <w:pStyle w:val="a3"/>
            </w:pPr>
            <w:permStart w:id="1096167108" w:edGrp="none"/>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r>
      <w:permEnd w:id="1096167108"/>
      <w:tr w:rsidR="00F15698">
        <w:tc>
          <w:tcPr>
            <w:tcW w:w="0" w:type="auto"/>
            <w:gridSpan w:val="16"/>
          </w:tcPr>
          <w:p w:rsidR="00F15698" w:rsidRDefault="00A82B3F">
            <w:pPr>
              <w:pStyle w:val="a3"/>
              <w:jc w:val="center"/>
            </w:pPr>
            <w:r>
              <w:t>Түсіну / Понимание</w:t>
            </w:r>
          </w:p>
        </w:tc>
      </w:tr>
      <w:tr w:rsidR="00F15698">
        <w:tc>
          <w:tcPr>
            <w:tcW w:w="0" w:type="auto"/>
          </w:tcPr>
          <w:p w:rsidR="00F15698" w:rsidRDefault="00F15698">
            <w:pPr>
              <w:pStyle w:val="a3"/>
            </w:pPr>
            <w:permStart w:id="1250641996" w:edGrp="none"/>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r>
      <w:permEnd w:id="1250641996"/>
      <w:tr w:rsidR="00F15698">
        <w:tc>
          <w:tcPr>
            <w:tcW w:w="0" w:type="auto"/>
            <w:gridSpan w:val="16"/>
          </w:tcPr>
          <w:p w:rsidR="00F15698" w:rsidRDefault="00A82B3F">
            <w:pPr>
              <w:pStyle w:val="a3"/>
              <w:jc w:val="center"/>
            </w:pPr>
            <w:r>
              <w:t>Пайдалану  / Применение</w:t>
            </w:r>
          </w:p>
        </w:tc>
      </w:tr>
      <w:tr w:rsidR="00F15698">
        <w:tc>
          <w:tcPr>
            <w:tcW w:w="0" w:type="auto"/>
          </w:tcPr>
          <w:p w:rsidR="00F15698" w:rsidRDefault="00F15698">
            <w:pPr>
              <w:pStyle w:val="a3"/>
            </w:pPr>
            <w:permStart w:id="318732816" w:edGrp="none"/>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r>
      <w:permEnd w:id="318732816"/>
      <w:tr w:rsidR="00F15698">
        <w:tc>
          <w:tcPr>
            <w:tcW w:w="0" w:type="auto"/>
            <w:gridSpan w:val="16"/>
          </w:tcPr>
          <w:p w:rsidR="00F15698" w:rsidRDefault="00A82B3F">
            <w:pPr>
              <w:pStyle w:val="a3"/>
              <w:jc w:val="center"/>
            </w:pPr>
            <w:r>
              <w:t>Талдау / Анализ</w:t>
            </w:r>
          </w:p>
        </w:tc>
      </w:tr>
      <w:tr w:rsidR="00F15698">
        <w:tc>
          <w:tcPr>
            <w:tcW w:w="0" w:type="auto"/>
          </w:tcPr>
          <w:p w:rsidR="00F15698" w:rsidRDefault="00F15698">
            <w:pPr>
              <w:pStyle w:val="a3"/>
            </w:pPr>
            <w:permStart w:id="396129968" w:edGrp="none"/>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c>
          <w:tcPr>
            <w:tcW w:w="0" w:type="auto"/>
          </w:tcPr>
          <w:p w:rsidR="00F15698" w:rsidRDefault="00F15698">
            <w:pPr>
              <w:pStyle w:val="a3"/>
              <w:jc w:val="center"/>
            </w:pPr>
          </w:p>
        </w:tc>
      </w:tr>
      <w:permEnd w:id="396129968"/>
    </w:tbl>
    <w:p w:rsidR="00F15698" w:rsidRDefault="00F15698">
      <w:pPr>
        <w:pStyle w:val="a3"/>
      </w:pPr>
    </w:p>
    <w:p w:rsidR="00F15698" w:rsidRDefault="00A82B3F">
      <w:pPr>
        <w:pStyle w:val="a3"/>
        <w:jc w:val="center"/>
      </w:pPr>
      <w:r>
        <w:rPr>
          <w:b/>
        </w:rPr>
        <w:t>3 БІЛІМ АЛУШЫНЫҢ БІЛІМІН БАҒАЛАУ</w:t>
      </w:r>
    </w:p>
    <w:p w:rsidR="00F15698" w:rsidRDefault="00A82B3F">
      <w:pPr>
        <w:pStyle w:val="a3"/>
        <w:jc w:val="center"/>
      </w:pPr>
      <w:r>
        <w:rPr>
          <w:b/>
        </w:rPr>
        <w:t>3 ОЦЕНКА ЗНАНИЙ ОБУЧАЮЩЕГОСЯ</w:t>
      </w:r>
    </w:p>
    <w:p w:rsidR="00F15698" w:rsidRDefault="00F15698">
      <w:pPr>
        <w:pStyle w:val="a3"/>
      </w:pPr>
    </w:p>
    <w:p w:rsidR="00F15698" w:rsidRDefault="00A82B3F">
      <w:pPr>
        <w:pStyle w:val="a3"/>
        <w:ind w:firstLine="567"/>
      </w:pPr>
      <w:r>
        <w:t xml:space="preserve">Пән бойынша тапсырманың әр түрін бағалау 100 </w:t>
      </w:r>
      <w:r>
        <w:t>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w:t>
      </w:r>
      <w:r>
        <w:t>тырылады.</w:t>
      </w:r>
    </w:p>
    <w:p w:rsidR="00F15698" w:rsidRDefault="00A82B3F">
      <w:pPr>
        <w:pStyle w:val="a3"/>
        <w:ind w:firstLine="567"/>
      </w:pPr>
      <w:r>
        <w:t>Пән бойынша білім алушының білімін қорытынды бағалау 100 баллдық жүйе бойынша жүзеге асырылады және:</w:t>
      </w:r>
    </w:p>
    <w:p w:rsidR="00F15698" w:rsidRDefault="00A82B3F">
      <w:pPr>
        <w:pStyle w:val="a3"/>
        <w:ind w:firstLine="567"/>
      </w:pPr>
      <w:r>
        <w:t>- Емтиханда алынған нәтиженің 40%;</w:t>
      </w:r>
    </w:p>
    <w:p w:rsidR="00F15698" w:rsidRDefault="00A82B3F">
      <w:pPr>
        <w:pStyle w:val="a3"/>
        <w:ind w:firstLine="567"/>
      </w:pPr>
      <w:r>
        <w:t>- Ағымдағы үлгерімнің 60% - ы.</w:t>
      </w:r>
    </w:p>
    <w:p w:rsidR="00F15698" w:rsidRDefault="00A82B3F">
      <w:pPr>
        <w:pStyle w:val="a3"/>
        <w:ind w:firstLine="567"/>
      </w:pPr>
      <w:r>
        <w:t>Оценка каждого вида задания по дисциплине осуществляется по 100 балльной шкале.</w:t>
      </w:r>
      <w:r>
        <w:t xml:space="preserve">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F15698" w:rsidRDefault="00A82B3F">
      <w:pPr>
        <w:pStyle w:val="a3"/>
        <w:ind w:firstLine="567"/>
      </w:pPr>
      <w:r>
        <w:t>Итоговая оценка знани</w:t>
      </w:r>
      <w:r>
        <w:t>й обучающего по дисциплине осуществляется по 100 балльной системе и включает:</w:t>
      </w:r>
    </w:p>
    <w:p w:rsidR="00F15698" w:rsidRDefault="00A82B3F">
      <w:pPr>
        <w:pStyle w:val="a3"/>
        <w:ind w:firstLine="567"/>
      </w:pPr>
      <w:r>
        <w:t>- 40% результата, полученного на экзамене;</w:t>
      </w:r>
    </w:p>
    <w:p w:rsidR="00F15698" w:rsidRDefault="00A82B3F">
      <w:pPr>
        <w:pStyle w:val="a3"/>
        <w:ind w:firstLine="567"/>
      </w:pPr>
      <w:r>
        <w:t>- 60% результатов текущей успеваемости.</w:t>
      </w:r>
    </w:p>
    <w:p w:rsidR="00F15698" w:rsidRDefault="00F15698">
      <w:pPr>
        <w:pStyle w:val="a3"/>
      </w:pPr>
    </w:p>
    <w:p w:rsidR="00F15698" w:rsidRDefault="00A82B3F">
      <w:pPr>
        <w:pStyle w:val="a3"/>
        <w:ind w:firstLine="567"/>
      </w:pPr>
      <w:r>
        <w:t>Қорытынды</w:t>
      </w:r>
      <w:r>
        <w:t xml:space="preserve"> бағаны есептеу формуласы</w:t>
      </w:r>
    </w:p>
    <w:p w:rsidR="00F15698" w:rsidRDefault="00A82B3F">
      <w:pPr>
        <w:pStyle w:val="a3"/>
        <w:ind w:firstLine="567"/>
      </w:pPr>
      <w:r>
        <w:t>Формула подсчета итоговой оценки:</w:t>
      </w:r>
    </w:p>
    <w:p w:rsidR="00F15698" w:rsidRDefault="00F15698">
      <w:pPr>
        <w:pStyle w:val="a3"/>
      </w:pPr>
    </w:p>
    <w:p w:rsidR="00F15698" w:rsidRDefault="00A82B3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r>
        <w:t>)</w:t>
      </w:r>
    </w:p>
    <w:p w:rsidR="00F15698" w:rsidRDefault="00F15698">
      <w:pPr>
        <w:pStyle w:val="a3"/>
      </w:pPr>
    </w:p>
    <w:p w:rsidR="00F15698" w:rsidRDefault="00A82B3F">
      <w:pPr>
        <w:pStyle w:val="a3"/>
        <w:ind w:firstLine="567"/>
      </w:pPr>
      <w:r>
        <w:t>мұндағы, Р1, Р2-тиісінше бірінші, екінші рейтингті бағалаудың сандық эквиваленттері;</w:t>
      </w:r>
    </w:p>
    <w:p w:rsidR="00F15698" w:rsidRDefault="00A82B3F">
      <w:pPr>
        <w:pStyle w:val="a3"/>
        <w:ind w:firstLine="567"/>
      </w:pPr>
      <w:r>
        <w:t>Э – емтихандағы бағаның сандық баламасы.</w:t>
      </w:r>
    </w:p>
    <w:p w:rsidR="00F15698" w:rsidRDefault="00A82B3F">
      <w:pPr>
        <w:pStyle w:val="a3"/>
        <w:ind w:firstLine="567"/>
      </w:pPr>
      <w:r>
        <w:t>где,   Р1, Р2 – цифровые эквиваленты оценок первого, второго рейтингов соответственно; Э – цифровой эквивалент оценки на экзаме</w:t>
      </w:r>
      <w:r>
        <w:t>не.</w:t>
      </w:r>
    </w:p>
    <w:p w:rsidR="00F15698" w:rsidRDefault="00F15698">
      <w:pPr>
        <w:pStyle w:val="a3"/>
      </w:pPr>
    </w:p>
    <w:p w:rsidR="00F15698" w:rsidRDefault="00A82B3F">
      <w:pPr>
        <w:pStyle w:val="a3"/>
        <w:ind w:firstLine="567"/>
      </w:pPr>
      <w:r>
        <w:t>Қортынды</w:t>
      </w:r>
      <w:r>
        <w:t xml:space="preserve"> әріптік бағасы және оның балдық сандық эквиваленті:</w:t>
      </w:r>
    </w:p>
    <w:p w:rsidR="00F15698" w:rsidRDefault="00A82B3F">
      <w:pPr>
        <w:pStyle w:val="a3"/>
        <w:ind w:firstLine="567"/>
      </w:pPr>
      <w:r>
        <w:t>Итоговая буквенная оценка и ее цифровой эквивалент в баллах:</w:t>
      </w:r>
    </w:p>
    <w:p w:rsidR="00F15698" w:rsidRDefault="00F15698">
      <w:pPr>
        <w:pStyle w:val="a3"/>
      </w:pPr>
    </w:p>
    <w:p w:rsidR="00F15698" w:rsidRDefault="00A82B3F">
      <w:pPr>
        <w:pStyle w:val="a3"/>
        <w:ind w:firstLine="567"/>
      </w:pPr>
      <w:r>
        <w:rPr>
          <w:b/>
        </w:rPr>
        <w:t xml:space="preserve">Білім алушылардың оқу жетістіктерін бағалаудың дәстүрлі бағалар шәкіле және ECTS (иситиэс) аударылған балдық-рейтингтік әріптік </w:t>
      </w:r>
      <w:r>
        <w:rPr>
          <w:b/>
        </w:rPr>
        <w:t>жүйесі</w:t>
      </w:r>
    </w:p>
    <w:p w:rsidR="00F15698" w:rsidRDefault="00A82B3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F15698">
        <w:trPr>
          <w:tblHeader/>
        </w:trPr>
        <w:tc>
          <w:tcPr>
            <w:tcW w:w="1334" w:type="pct"/>
          </w:tcPr>
          <w:p w:rsidR="00F15698" w:rsidRDefault="00A82B3F">
            <w:pPr>
              <w:pStyle w:val="a3"/>
              <w:jc w:val="center"/>
            </w:pPr>
            <w:r>
              <w:t>Әріптік</w:t>
            </w:r>
            <w:r>
              <w:t xml:space="preserve"> жүйе бойынша бағалар</w:t>
            </w:r>
          </w:p>
          <w:p w:rsidR="00F15698" w:rsidRDefault="00A82B3F">
            <w:pPr>
              <w:pStyle w:val="a3"/>
              <w:jc w:val="center"/>
            </w:pPr>
            <w:r>
              <w:t>Оценка по буквенной системе</w:t>
            </w:r>
          </w:p>
        </w:tc>
        <w:tc>
          <w:tcPr>
            <w:tcW w:w="1020" w:type="pct"/>
          </w:tcPr>
          <w:p w:rsidR="00F15698" w:rsidRDefault="00A82B3F">
            <w:pPr>
              <w:pStyle w:val="a3"/>
              <w:jc w:val="center"/>
            </w:pPr>
            <w:r>
              <w:t>Балдардың сандық эквиваленті</w:t>
            </w:r>
          </w:p>
          <w:p w:rsidR="00F15698" w:rsidRDefault="00A82B3F">
            <w:pPr>
              <w:pStyle w:val="a3"/>
              <w:jc w:val="center"/>
            </w:pPr>
            <w:r>
              <w:t>Цифровой эквивалент</w:t>
            </w:r>
          </w:p>
        </w:tc>
        <w:tc>
          <w:tcPr>
            <w:tcW w:w="1156" w:type="pct"/>
          </w:tcPr>
          <w:p w:rsidR="00F15698" w:rsidRDefault="00A82B3F">
            <w:pPr>
              <w:pStyle w:val="a3"/>
              <w:jc w:val="center"/>
            </w:pPr>
            <w:r>
              <w:t>Балдар (%-тік құрамы)</w:t>
            </w:r>
          </w:p>
          <w:p w:rsidR="00F15698" w:rsidRDefault="00A82B3F">
            <w:pPr>
              <w:pStyle w:val="a3"/>
              <w:jc w:val="center"/>
            </w:pPr>
            <w:r>
              <w:t>Баллы (%-ное содержание)</w:t>
            </w:r>
          </w:p>
        </w:tc>
        <w:tc>
          <w:tcPr>
            <w:tcW w:w="1490" w:type="pct"/>
          </w:tcPr>
          <w:p w:rsidR="00F15698" w:rsidRDefault="00A82B3F">
            <w:pPr>
              <w:pStyle w:val="a3"/>
              <w:jc w:val="center"/>
            </w:pPr>
            <w:r>
              <w:t>Дәстүрлі жүйе бойынша бағалар</w:t>
            </w:r>
          </w:p>
          <w:p w:rsidR="00F15698" w:rsidRDefault="00A82B3F">
            <w:pPr>
              <w:pStyle w:val="a3"/>
              <w:jc w:val="center"/>
            </w:pPr>
            <w:r>
              <w:t>Оценка по традиционной системе</w:t>
            </w:r>
          </w:p>
        </w:tc>
      </w:tr>
      <w:tr w:rsidR="00F15698">
        <w:tc>
          <w:tcPr>
            <w:tcW w:w="0" w:type="auto"/>
          </w:tcPr>
          <w:p w:rsidR="00F15698" w:rsidRDefault="00A82B3F">
            <w:pPr>
              <w:pStyle w:val="a3"/>
              <w:jc w:val="center"/>
            </w:pPr>
            <w:r>
              <w:t>A</w:t>
            </w:r>
          </w:p>
        </w:tc>
        <w:tc>
          <w:tcPr>
            <w:tcW w:w="0" w:type="auto"/>
          </w:tcPr>
          <w:p w:rsidR="00F15698" w:rsidRDefault="00A82B3F">
            <w:pPr>
              <w:pStyle w:val="a3"/>
              <w:jc w:val="center"/>
            </w:pPr>
            <w:r>
              <w:t>4.0</w:t>
            </w:r>
          </w:p>
        </w:tc>
        <w:tc>
          <w:tcPr>
            <w:tcW w:w="0" w:type="auto"/>
          </w:tcPr>
          <w:p w:rsidR="00F15698" w:rsidRDefault="00A82B3F">
            <w:pPr>
              <w:pStyle w:val="a3"/>
              <w:jc w:val="center"/>
            </w:pPr>
            <w:r>
              <w:t>95-100</w:t>
            </w:r>
          </w:p>
        </w:tc>
        <w:tc>
          <w:tcPr>
            <w:tcW w:w="0" w:type="auto"/>
            <w:vMerge w:val="restart"/>
          </w:tcPr>
          <w:p w:rsidR="00F15698" w:rsidRDefault="00A82B3F">
            <w:pPr>
              <w:pStyle w:val="a3"/>
              <w:jc w:val="center"/>
            </w:pPr>
            <w:r>
              <w:t>Өте</w:t>
            </w:r>
            <w:r>
              <w:t xml:space="preserve"> жақсы</w:t>
            </w:r>
          </w:p>
          <w:p w:rsidR="00F15698" w:rsidRDefault="00A82B3F">
            <w:pPr>
              <w:pStyle w:val="a3"/>
              <w:jc w:val="center"/>
            </w:pPr>
            <w:r>
              <w:t>Отлично</w:t>
            </w:r>
          </w:p>
        </w:tc>
      </w:tr>
      <w:tr w:rsidR="00F15698">
        <w:tc>
          <w:tcPr>
            <w:tcW w:w="0" w:type="auto"/>
          </w:tcPr>
          <w:p w:rsidR="00F15698" w:rsidRDefault="00A82B3F">
            <w:pPr>
              <w:pStyle w:val="a3"/>
              <w:jc w:val="center"/>
            </w:pPr>
            <w:r>
              <w:t>A-</w:t>
            </w:r>
          </w:p>
        </w:tc>
        <w:tc>
          <w:tcPr>
            <w:tcW w:w="0" w:type="auto"/>
          </w:tcPr>
          <w:p w:rsidR="00F15698" w:rsidRDefault="00A82B3F">
            <w:pPr>
              <w:pStyle w:val="a3"/>
              <w:jc w:val="center"/>
            </w:pPr>
            <w:r>
              <w:t>3.67</w:t>
            </w:r>
          </w:p>
        </w:tc>
        <w:tc>
          <w:tcPr>
            <w:tcW w:w="0" w:type="auto"/>
          </w:tcPr>
          <w:p w:rsidR="00F15698" w:rsidRDefault="00A82B3F">
            <w:pPr>
              <w:pStyle w:val="a3"/>
              <w:jc w:val="center"/>
            </w:pPr>
            <w:r>
              <w:t>90-94</w:t>
            </w:r>
          </w:p>
        </w:tc>
        <w:tc>
          <w:tcPr>
            <w:tcW w:w="0" w:type="auto"/>
            <w:vMerge/>
          </w:tcPr>
          <w:p w:rsidR="00F15698" w:rsidRDefault="00F15698">
            <w:pPr>
              <w:pStyle w:val="a3"/>
            </w:pPr>
          </w:p>
        </w:tc>
      </w:tr>
      <w:tr w:rsidR="00F15698">
        <w:tc>
          <w:tcPr>
            <w:tcW w:w="0" w:type="auto"/>
          </w:tcPr>
          <w:p w:rsidR="00F15698" w:rsidRDefault="00A82B3F">
            <w:pPr>
              <w:pStyle w:val="a3"/>
              <w:jc w:val="center"/>
            </w:pPr>
            <w:r>
              <w:t>B+</w:t>
            </w:r>
          </w:p>
        </w:tc>
        <w:tc>
          <w:tcPr>
            <w:tcW w:w="0" w:type="auto"/>
          </w:tcPr>
          <w:p w:rsidR="00F15698" w:rsidRDefault="00A82B3F">
            <w:pPr>
              <w:pStyle w:val="a3"/>
              <w:jc w:val="center"/>
            </w:pPr>
            <w:r>
              <w:t>3.33</w:t>
            </w:r>
          </w:p>
        </w:tc>
        <w:tc>
          <w:tcPr>
            <w:tcW w:w="0" w:type="auto"/>
          </w:tcPr>
          <w:p w:rsidR="00F15698" w:rsidRDefault="00A82B3F">
            <w:pPr>
              <w:pStyle w:val="a3"/>
              <w:jc w:val="center"/>
            </w:pPr>
            <w:r>
              <w:t>85-89</w:t>
            </w:r>
          </w:p>
        </w:tc>
        <w:tc>
          <w:tcPr>
            <w:tcW w:w="0" w:type="auto"/>
            <w:vMerge w:val="restart"/>
          </w:tcPr>
          <w:p w:rsidR="00F15698" w:rsidRDefault="00A82B3F">
            <w:pPr>
              <w:pStyle w:val="a3"/>
              <w:jc w:val="center"/>
            </w:pPr>
            <w:r>
              <w:t>Жақсы</w:t>
            </w:r>
          </w:p>
          <w:p w:rsidR="00F15698" w:rsidRDefault="00A82B3F">
            <w:pPr>
              <w:pStyle w:val="a3"/>
              <w:jc w:val="center"/>
            </w:pPr>
            <w:r>
              <w:t>Хорошо</w:t>
            </w:r>
          </w:p>
        </w:tc>
      </w:tr>
      <w:tr w:rsidR="00F15698">
        <w:tc>
          <w:tcPr>
            <w:tcW w:w="0" w:type="auto"/>
          </w:tcPr>
          <w:p w:rsidR="00F15698" w:rsidRDefault="00A82B3F">
            <w:pPr>
              <w:pStyle w:val="a3"/>
              <w:jc w:val="center"/>
            </w:pPr>
            <w:r>
              <w:t>B</w:t>
            </w:r>
          </w:p>
        </w:tc>
        <w:tc>
          <w:tcPr>
            <w:tcW w:w="0" w:type="auto"/>
          </w:tcPr>
          <w:p w:rsidR="00F15698" w:rsidRDefault="00A82B3F">
            <w:pPr>
              <w:pStyle w:val="a3"/>
              <w:jc w:val="center"/>
            </w:pPr>
            <w:r>
              <w:t>3.0</w:t>
            </w:r>
          </w:p>
        </w:tc>
        <w:tc>
          <w:tcPr>
            <w:tcW w:w="0" w:type="auto"/>
          </w:tcPr>
          <w:p w:rsidR="00F15698" w:rsidRDefault="00A82B3F">
            <w:pPr>
              <w:pStyle w:val="a3"/>
              <w:jc w:val="center"/>
            </w:pPr>
            <w:r>
              <w:t>80-84</w:t>
            </w:r>
          </w:p>
        </w:tc>
        <w:tc>
          <w:tcPr>
            <w:tcW w:w="0" w:type="auto"/>
            <w:vMerge/>
          </w:tcPr>
          <w:p w:rsidR="00F15698" w:rsidRDefault="00F15698">
            <w:pPr>
              <w:pStyle w:val="a3"/>
            </w:pPr>
          </w:p>
        </w:tc>
      </w:tr>
      <w:tr w:rsidR="00F15698">
        <w:tc>
          <w:tcPr>
            <w:tcW w:w="0" w:type="auto"/>
          </w:tcPr>
          <w:p w:rsidR="00F15698" w:rsidRDefault="00A82B3F">
            <w:pPr>
              <w:pStyle w:val="a3"/>
              <w:jc w:val="center"/>
            </w:pPr>
            <w:r>
              <w:t>B-</w:t>
            </w:r>
          </w:p>
        </w:tc>
        <w:tc>
          <w:tcPr>
            <w:tcW w:w="0" w:type="auto"/>
          </w:tcPr>
          <w:p w:rsidR="00F15698" w:rsidRDefault="00A82B3F">
            <w:pPr>
              <w:pStyle w:val="a3"/>
              <w:jc w:val="center"/>
            </w:pPr>
            <w:r>
              <w:t>2.67</w:t>
            </w:r>
          </w:p>
        </w:tc>
        <w:tc>
          <w:tcPr>
            <w:tcW w:w="0" w:type="auto"/>
          </w:tcPr>
          <w:p w:rsidR="00F15698" w:rsidRDefault="00A82B3F">
            <w:pPr>
              <w:pStyle w:val="a3"/>
              <w:jc w:val="center"/>
            </w:pPr>
            <w:r>
              <w:t>75-79</w:t>
            </w:r>
          </w:p>
        </w:tc>
        <w:tc>
          <w:tcPr>
            <w:tcW w:w="0" w:type="auto"/>
            <w:vMerge/>
          </w:tcPr>
          <w:p w:rsidR="00F15698" w:rsidRDefault="00F15698">
            <w:pPr>
              <w:pStyle w:val="a3"/>
            </w:pPr>
          </w:p>
        </w:tc>
      </w:tr>
      <w:tr w:rsidR="00F15698">
        <w:tc>
          <w:tcPr>
            <w:tcW w:w="0" w:type="auto"/>
          </w:tcPr>
          <w:p w:rsidR="00F15698" w:rsidRDefault="00A82B3F">
            <w:pPr>
              <w:pStyle w:val="a3"/>
              <w:jc w:val="center"/>
            </w:pPr>
            <w:r>
              <w:t>C+</w:t>
            </w:r>
          </w:p>
        </w:tc>
        <w:tc>
          <w:tcPr>
            <w:tcW w:w="0" w:type="auto"/>
          </w:tcPr>
          <w:p w:rsidR="00F15698" w:rsidRDefault="00A82B3F">
            <w:pPr>
              <w:pStyle w:val="a3"/>
              <w:jc w:val="center"/>
            </w:pPr>
            <w:r>
              <w:t>2.33</w:t>
            </w:r>
          </w:p>
        </w:tc>
        <w:tc>
          <w:tcPr>
            <w:tcW w:w="0" w:type="auto"/>
          </w:tcPr>
          <w:p w:rsidR="00F15698" w:rsidRDefault="00A82B3F">
            <w:pPr>
              <w:pStyle w:val="a3"/>
              <w:jc w:val="center"/>
            </w:pPr>
            <w:r>
              <w:t>70-74</w:t>
            </w:r>
          </w:p>
        </w:tc>
        <w:tc>
          <w:tcPr>
            <w:tcW w:w="0" w:type="auto"/>
            <w:vMerge/>
          </w:tcPr>
          <w:p w:rsidR="00F15698" w:rsidRDefault="00F15698">
            <w:pPr>
              <w:pStyle w:val="a3"/>
            </w:pPr>
          </w:p>
        </w:tc>
      </w:tr>
      <w:tr w:rsidR="00F15698">
        <w:tc>
          <w:tcPr>
            <w:tcW w:w="0" w:type="auto"/>
          </w:tcPr>
          <w:p w:rsidR="00F15698" w:rsidRDefault="00A82B3F">
            <w:pPr>
              <w:pStyle w:val="a3"/>
              <w:jc w:val="center"/>
            </w:pPr>
            <w:r>
              <w:t>C</w:t>
            </w:r>
          </w:p>
        </w:tc>
        <w:tc>
          <w:tcPr>
            <w:tcW w:w="0" w:type="auto"/>
          </w:tcPr>
          <w:p w:rsidR="00F15698" w:rsidRDefault="00A82B3F">
            <w:pPr>
              <w:pStyle w:val="a3"/>
              <w:jc w:val="center"/>
            </w:pPr>
            <w:r>
              <w:t>2.0</w:t>
            </w:r>
          </w:p>
        </w:tc>
        <w:tc>
          <w:tcPr>
            <w:tcW w:w="0" w:type="auto"/>
          </w:tcPr>
          <w:p w:rsidR="00F15698" w:rsidRDefault="00A82B3F">
            <w:pPr>
              <w:pStyle w:val="a3"/>
              <w:jc w:val="center"/>
            </w:pPr>
            <w:r>
              <w:t>65-69</w:t>
            </w:r>
          </w:p>
        </w:tc>
        <w:tc>
          <w:tcPr>
            <w:tcW w:w="0" w:type="auto"/>
            <w:vMerge w:val="restart"/>
          </w:tcPr>
          <w:p w:rsidR="00F15698" w:rsidRDefault="00A82B3F">
            <w:pPr>
              <w:pStyle w:val="a3"/>
              <w:jc w:val="center"/>
            </w:pPr>
            <w:r>
              <w:t>Қанағаттанарлық</w:t>
            </w:r>
          </w:p>
          <w:p w:rsidR="00F15698" w:rsidRDefault="00A82B3F">
            <w:pPr>
              <w:pStyle w:val="a3"/>
              <w:jc w:val="center"/>
            </w:pPr>
            <w:r>
              <w:t>Удовлетворительно</w:t>
            </w:r>
          </w:p>
        </w:tc>
      </w:tr>
      <w:tr w:rsidR="00F15698">
        <w:tc>
          <w:tcPr>
            <w:tcW w:w="0" w:type="auto"/>
          </w:tcPr>
          <w:p w:rsidR="00F15698" w:rsidRDefault="00A82B3F">
            <w:pPr>
              <w:pStyle w:val="a3"/>
              <w:jc w:val="center"/>
            </w:pPr>
            <w:r>
              <w:t>C-</w:t>
            </w:r>
          </w:p>
        </w:tc>
        <w:tc>
          <w:tcPr>
            <w:tcW w:w="0" w:type="auto"/>
          </w:tcPr>
          <w:p w:rsidR="00F15698" w:rsidRDefault="00A82B3F">
            <w:pPr>
              <w:pStyle w:val="a3"/>
              <w:jc w:val="center"/>
            </w:pPr>
            <w:r>
              <w:t>1.67</w:t>
            </w:r>
          </w:p>
        </w:tc>
        <w:tc>
          <w:tcPr>
            <w:tcW w:w="0" w:type="auto"/>
          </w:tcPr>
          <w:p w:rsidR="00F15698" w:rsidRDefault="00A82B3F">
            <w:pPr>
              <w:pStyle w:val="a3"/>
              <w:jc w:val="center"/>
            </w:pPr>
            <w:r>
              <w:t>60-64</w:t>
            </w:r>
          </w:p>
        </w:tc>
        <w:tc>
          <w:tcPr>
            <w:tcW w:w="0" w:type="auto"/>
            <w:vMerge/>
          </w:tcPr>
          <w:p w:rsidR="00F15698" w:rsidRDefault="00F15698">
            <w:pPr>
              <w:pStyle w:val="a3"/>
            </w:pPr>
          </w:p>
        </w:tc>
      </w:tr>
      <w:tr w:rsidR="00F15698">
        <w:tc>
          <w:tcPr>
            <w:tcW w:w="0" w:type="auto"/>
          </w:tcPr>
          <w:p w:rsidR="00F15698" w:rsidRDefault="00A82B3F">
            <w:pPr>
              <w:pStyle w:val="a3"/>
              <w:jc w:val="center"/>
            </w:pPr>
            <w:r>
              <w:t>D+</w:t>
            </w:r>
          </w:p>
        </w:tc>
        <w:tc>
          <w:tcPr>
            <w:tcW w:w="0" w:type="auto"/>
          </w:tcPr>
          <w:p w:rsidR="00F15698" w:rsidRDefault="00A82B3F">
            <w:pPr>
              <w:pStyle w:val="a3"/>
              <w:jc w:val="center"/>
            </w:pPr>
            <w:r>
              <w:t>1.33</w:t>
            </w:r>
          </w:p>
        </w:tc>
        <w:tc>
          <w:tcPr>
            <w:tcW w:w="0" w:type="auto"/>
          </w:tcPr>
          <w:p w:rsidR="00F15698" w:rsidRDefault="00A82B3F">
            <w:pPr>
              <w:pStyle w:val="a3"/>
              <w:jc w:val="center"/>
            </w:pPr>
            <w:r>
              <w:t>55-59</w:t>
            </w:r>
          </w:p>
        </w:tc>
        <w:tc>
          <w:tcPr>
            <w:tcW w:w="0" w:type="auto"/>
            <w:vMerge/>
          </w:tcPr>
          <w:p w:rsidR="00F15698" w:rsidRDefault="00F15698">
            <w:pPr>
              <w:pStyle w:val="a3"/>
            </w:pPr>
          </w:p>
        </w:tc>
      </w:tr>
      <w:tr w:rsidR="00F15698">
        <w:tc>
          <w:tcPr>
            <w:tcW w:w="0" w:type="auto"/>
          </w:tcPr>
          <w:p w:rsidR="00F15698" w:rsidRDefault="00A82B3F">
            <w:pPr>
              <w:pStyle w:val="a3"/>
              <w:jc w:val="center"/>
            </w:pPr>
            <w:r>
              <w:t>D</w:t>
            </w:r>
          </w:p>
        </w:tc>
        <w:tc>
          <w:tcPr>
            <w:tcW w:w="0" w:type="auto"/>
          </w:tcPr>
          <w:p w:rsidR="00F15698" w:rsidRDefault="00A82B3F">
            <w:pPr>
              <w:pStyle w:val="a3"/>
              <w:jc w:val="center"/>
            </w:pPr>
            <w:r>
              <w:t>1.0</w:t>
            </w:r>
          </w:p>
        </w:tc>
        <w:tc>
          <w:tcPr>
            <w:tcW w:w="0" w:type="auto"/>
          </w:tcPr>
          <w:p w:rsidR="00F15698" w:rsidRDefault="00A82B3F">
            <w:pPr>
              <w:pStyle w:val="a3"/>
              <w:jc w:val="center"/>
            </w:pPr>
            <w:r>
              <w:t>50-54</w:t>
            </w:r>
          </w:p>
        </w:tc>
        <w:tc>
          <w:tcPr>
            <w:tcW w:w="0" w:type="auto"/>
            <w:vMerge/>
          </w:tcPr>
          <w:p w:rsidR="00F15698" w:rsidRDefault="00F15698">
            <w:pPr>
              <w:pStyle w:val="a3"/>
            </w:pPr>
          </w:p>
        </w:tc>
      </w:tr>
      <w:tr w:rsidR="00F15698">
        <w:tc>
          <w:tcPr>
            <w:tcW w:w="0" w:type="auto"/>
          </w:tcPr>
          <w:p w:rsidR="00F15698" w:rsidRDefault="00A82B3F">
            <w:pPr>
              <w:pStyle w:val="a3"/>
              <w:jc w:val="center"/>
            </w:pPr>
            <w:r>
              <w:t>FX</w:t>
            </w:r>
          </w:p>
        </w:tc>
        <w:tc>
          <w:tcPr>
            <w:tcW w:w="0" w:type="auto"/>
          </w:tcPr>
          <w:p w:rsidR="00F15698" w:rsidRDefault="00A82B3F">
            <w:pPr>
              <w:pStyle w:val="a3"/>
              <w:jc w:val="center"/>
            </w:pPr>
            <w:r>
              <w:t>0.5</w:t>
            </w:r>
          </w:p>
        </w:tc>
        <w:tc>
          <w:tcPr>
            <w:tcW w:w="0" w:type="auto"/>
          </w:tcPr>
          <w:p w:rsidR="00F15698" w:rsidRDefault="00A82B3F">
            <w:pPr>
              <w:pStyle w:val="a3"/>
              <w:jc w:val="center"/>
            </w:pPr>
            <w:r>
              <w:t>25-49</w:t>
            </w:r>
          </w:p>
        </w:tc>
        <w:tc>
          <w:tcPr>
            <w:tcW w:w="0" w:type="auto"/>
            <w:vMerge w:val="restart"/>
          </w:tcPr>
          <w:p w:rsidR="00F15698" w:rsidRDefault="00A82B3F">
            <w:pPr>
              <w:pStyle w:val="a3"/>
              <w:jc w:val="center"/>
            </w:pPr>
            <w:r>
              <w:t>Қанағаттанарлықсыз</w:t>
            </w:r>
          </w:p>
          <w:p w:rsidR="00F15698" w:rsidRDefault="00A82B3F">
            <w:pPr>
              <w:pStyle w:val="a3"/>
              <w:jc w:val="center"/>
            </w:pPr>
            <w:r>
              <w:t>Неудовлетворительно</w:t>
            </w:r>
          </w:p>
        </w:tc>
      </w:tr>
      <w:tr w:rsidR="00F15698">
        <w:tc>
          <w:tcPr>
            <w:tcW w:w="0" w:type="auto"/>
          </w:tcPr>
          <w:p w:rsidR="00F15698" w:rsidRDefault="00A82B3F">
            <w:pPr>
              <w:pStyle w:val="a3"/>
              <w:jc w:val="center"/>
            </w:pPr>
            <w:r>
              <w:t>F</w:t>
            </w:r>
          </w:p>
        </w:tc>
        <w:tc>
          <w:tcPr>
            <w:tcW w:w="0" w:type="auto"/>
          </w:tcPr>
          <w:p w:rsidR="00F15698" w:rsidRDefault="00A82B3F">
            <w:pPr>
              <w:pStyle w:val="a3"/>
              <w:jc w:val="center"/>
            </w:pPr>
            <w:r>
              <w:t>0</w:t>
            </w:r>
          </w:p>
        </w:tc>
        <w:tc>
          <w:tcPr>
            <w:tcW w:w="0" w:type="auto"/>
          </w:tcPr>
          <w:p w:rsidR="00F15698" w:rsidRDefault="00A82B3F">
            <w:pPr>
              <w:pStyle w:val="a3"/>
              <w:jc w:val="center"/>
            </w:pPr>
            <w:r>
              <w:t>0-24</w:t>
            </w:r>
          </w:p>
        </w:tc>
        <w:tc>
          <w:tcPr>
            <w:tcW w:w="0" w:type="auto"/>
            <w:vMerge/>
          </w:tcPr>
          <w:p w:rsidR="00F15698" w:rsidRDefault="00F15698">
            <w:pPr>
              <w:pStyle w:val="a3"/>
            </w:pPr>
          </w:p>
        </w:tc>
      </w:tr>
    </w:tbl>
    <w:p w:rsidR="00F15698" w:rsidRDefault="00F15698">
      <w:pPr>
        <w:pStyle w:val="a3"/>
      </w:pPr>
    </w:p>
    <w:p w:rsidR="00F15698" w:rsidRDefault="00A82B3F">
      <w:pPr>
        <w:pStyle w:val="a3"/>
        <w:jc w:val="center"/>
      </w:pPr>
      <w:r>
        <w:rPr>
          <w:b/>
        </w:rPr>
        <w:t>4 ПӘНДЕР САЯСАТЫ</w:t>
      </w:r>
    </w:p>
    <w:p w:rsidR="00F15698" w:rsidRDefault="00A82B3F">
      <w:pPr>
        <w:pStyle w:val="a3"/>
        <w:jc w:val="center"/>
      </w:pPr>
      <w:r>
        <w:rPr>
          <w:b/>
        </w:rPr>
        <w:t>4 ПОЛИТИКА ДИСЦИПЛИНЫ</w:t>
      </w:r>
    </w:p>
    <w:p w:rsidR="00F15698" w:rsidRDefault="00F15698">
      <w:pPr>
        <w:pStyle w:val="a3"/>
      </w:pPr>
    </w:p>
    <w:p w:rsidR="00F15698" w:rsidRDefault="00A82B3F">
      <w:pPr>
        <w:pStyle w:val="a3"/>
        <w:ind w:firstLine="567"/>
      </w:pPr>
      <w:permStart w:id="2083873868" w:edGrp="none"/>
      <w:r>
        <w:t>Білім алушы міндетті:</w:t>
      </w:r>
    </w:p>
    <w:p w:rsidR="00F15698" w:rsidRDefault="00A82B3F">
      <w:pPr>
        <w:pStyle w:val="a3"/>
        <w:ind w:firstLine="567"/>
      </w:pPr>
      <w:r>
        <w:t xml:space="preserve">1) Академиялық адалдық ережелерін қатаң сақтау: </w:t>
      </w:r>
      <w:r>
        <w:t>плагиатқа орын жоқ, алдау түрлері мен есептен шығарулар; 2) сабаққа кешікпеу; 3) сабақты жібермеу, ауруы бойынша болмаған жағдайда анықтама беру; 4) сабақтарға іскерлік киімде келу; 5) оқу үдерісіне белсенді қатысу; 6) үй тапсырмаларын өз бетінше және уақт</w:t>
      </w:r>
      <w:r>
        <w:t>ылы орындау; 7) академияның курстастарына, оқытушылары мен қызметкерлеріне шыдамды, ашық және мейірімді болуға;; 8) ұжымдық жұмысқа жәрдемдесу және пікірталастарға қатысу; 9) ұқыптылық және міндетті болу (кешігу, рұқсаттама, аудиториядағы мінез-құлық, кеші</w:t>
      </w:r>
      <w:r>
        <w:t>рек жұмыс ұсыну, емтиханда болмауы). 10) ШҚМТУ студенттерінің Академиялық адалдық кодексін сақтау</w:t>
      </w:r>
    </w:p>
    <w:p w:rsidR="00F15698" w:rsidRDefault="00A82B3F">
      <w:pPr>
        <w:pStyle w:val="a3"/>
        <w:ind w:firstLine="567"/>
      </w:pPr>
      <w:r>
        <w:t>Обучающийся обязан:</w:t>
      </w:r>
    </w:p>
    <w:p w:rsidR="00F15698" w:rsidRDefault="00A82B3F">
      <w:pPr>
        <w:pStyle w:val="a3"/>
        <w:ind w:firstLine="567"/>
      </w:pPr>
      <w:r>
        <w:t>1) строго соблюдать правила академической честности: нет места плагиату, списываниям и иным формам обмана; 2) не опаздывать на занятия; 3)</w:t>
      </w:r>
      <w:r>
        <w:t xml:space="preserve">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w:t>
      </w:r>
      <w:r>
        <w:t>рожелательным к сокурсникам, преподавателям и сотрудникам Академии;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w:t>
      </w:r>
      <w:r>
        <w:t>а экзамене). 10) соблюдать Кодекс академической честности студентов ВКГТУ</w:t>
      </w:r>
    </w:p>
    <w:permEnd w:id="2083873868"/>
    <w:p w:rsidR="00F15698" w:rsidRDefault="00F15698">
      <w:pPr>
        <w:pStyle w:val="a3"/>
      </w:pPr>
    </w:p>
    <w:p w:rsidR="00F15698" w:rsidRDefault="00A82B3F">
      <w:pPr>
        <w:pStyle w:val="a3"/>
        <w:jc w:val="center"/>
      </w:pPr>
      <w:r>
        <w:rPr>
          <w:b/>
        </w:rPr>
        <w:t>5 ҰСЫНЫЛАТЫН ӘДЕБИЕТТЕР ТІЗІМІ</w:t>
      </w:r>
    </w:p>
    <w:p w:rsidR="00F15698" w:rsidRDefault="00A82B3F">
      <w:pPr>
        <w:pStyle w:val="a3"/>
        <w:jc w:val="center"/>
      </w:pPr>
      <w:r>
        <w:rPr>
          <w:b/>
        </w:rPr>
        <w:t>5 СПИСОК РЕКОМЕНДУЕМОЙ ЛИТЕРАТУРЫ</w:t>
      </w:r>
    </w:p>
    <w:p w:rsidR="00F15698" w:rsidRDefault="00F15698">
      <w:pPr>
        <w:pStyle w:val="a3"/>
      </w:pPr>
    </w:p>
    <w:p w:rsidR="00F15698" w:rsidRDefault="00A82B3F">
      <w:pPr>
        <w:pStyle w:val="a3"/>
        <w:jc w:val="center"/>
      </w:pPr>
      <w:r>
        <w:rPr>
          <w:b/>
        </w:rPr>
        <w:t>5.1 Негізгі әдебиет</w:t>
      </w:r>
    </w:p>
    <w:p w:rsidR="00F15698" w:rsidRDefault="00A82B3F">
      <w:pPr>
        <w:pStyle w:val="a3"/>
        <w:jc w:val="center"/>
      </w:pPr>
      <w:r>
        <w:rPr>
          <w:b/>
        </w:rPr>
        <w:t>5.1 Основная литература</w:t>
      </w:r>
    </w:p>
    <w:p w:rsidR="00F15698" w:rsidRDefault="00F15698">
      <w:pPr>
        <w:pStyle w:val="a3"/>
      </w:pPr>
    </w:p>
    <w:p w:rsidR="00F15698" w:rsidRDefault="00A82B3F">
      <w:pPr>
        <w:pStyle w:val="a3"/>
        <w:ind w:firstLine="567"/>
      </w:pPr>
      <w:permStart w:id="1054555938" w:edGrp="none"/>
      <w:r>
        <w:t xml:space="preserve">1. Эксплуатация теплоэнергетических установок и систем - Паскарь Б.Л. </w:t>
      </w:r>
      <w:r>
        <w:t>2004г.</w:t>
      </w:r>
    </w:p>
    <w:p w:rsidR="00F15698" w:rsidRDefault="00A82B3F">
      <w:pPr>
        <w:pStyle w:val="a3"/>
        <w:ind w:firstLine="567"/>
      </w:pPr>
      <w:r>
        <w:t>2. Паули В. К., Жуков Ю. И., Сысоев И. Е. Правила техники безопасности при эксплуатации тепломеханического оборудования электростанций и тепловых сетей: Учебник для вузов. – 2-е изд. – М.:Изд-во НЦ ЭНАС, 2013. – 224 с.</w:t>
      </w:r>
    </w:p>
    <w:p w:rsidR="00F15698" w:rsidRDefault="00A82B3F">
      <w:pPr>
        <w:pStyle w:val="a3"/>
        <w:ind w:firstLine="567"/>
      </w:pPr>
      <w:r>
        <w:t>3. Буров В.Д., Дорохов Е.В., Е</w:t>
      </w:r>
      <w:r>
        <w:t>лизаров Д.П. Тепловые электрические станции: Учебник для вузов. – 3-е изд. – М.:Изд-во МЭИ, 2009. – 466 с.</w:t>
      </w:r>
    </w:p>
    <w:p w:rsidR="00F15698" w:rsidRDefault="00A82B3F">
      <w:pPr>
        <w:pStyle w:val="a3"/>
        <w:ind w:firstLine="567"/>
      </w:pPr>
      <w:r>
        <w:t>4. Котельные установки и их эксплуатация - Соколов Б.А. 2007г.</w:t>
      </w:r>
    </w:p>
    <w:p w:rsidR="00F15698" w:rsidRDefault="00A82B3F">
      <w:pPr>
        <w:pStyle w:val="a3"/>
        <w:ind w:firstLine="567"/>
      </w:pPr>
      <w:r>
        <w:t>5. А.П. Сафонов. Сборник задач по теплофикации и тепловым сетям.</w:t>
      </w:r>
    </w:p>
    <w:permEnd w:id="1054555938"/>
    <w:p w:rsidR="00F15698" w:rsidRDefault="00F15698">
      <w:pPr>
        <w:pStyle w:val="a3"/>
      </w:pPr>
    </w:p>
    <w:p w:rsidR="00F15698" w:rsidRDefault="00A82B3F">
      <w:pPr>
        <w:pStyle w:val="a3"/>
        <w:jc w:val="center"/>
      </w:pPr>
      <w:r>
        <w:rPr>
          <w:b/>
        </w:rPr>
        <w:t>5.2 Қосымша әдебиетт</w:t>
      </w:r>
      <w:r>
        <w:rPr>
          <w:b/>
        </w:rPr>
        <w:t>ер</w:t>
      </w:r>
    </w:p>
    <w:p w:rsidR="00F15698" w:rsidRDefault="00A82B3F">
      <w:pPr>
        <w:pStyle w:val="a3"/>
        <w:jc w:val="center"/>
      </w:pPr>
      <w:r>
        <w:rPr>
          <w:b/>
        </w:rPr>
        <w:t>5.2 Дополнительная литература</w:t>
      </w:r>
    </w:p>
    <w:p w:rsidR="00F15698" w:rsidRDefault="00F15698">
      <w:pPr>
        <w:pStyle w:val="a3"/>
      </w:pPr>
    </w:p>
    <w:p w:rsidR="00F15698" w:rsidRDefault="00A82B3F">
      <w:pPr>
        <w:pStyle w:val="a3"/>
        <w:ind w:firstLine="567"/>
      </w:pPr>
      <w:permStart w:id="298330187" w:edGrp="none"/>
      <w:r>
        <w:t>1. Газотурбинные и парогазовые установки тепловых электростанций: учебное пособие для вузов/ С.В. Цанев, В.Д. Буров, А.Н. Ремезов: под ред. С.В. Цанева. – 3-е изд. – М.:Изд-во МЭИ, 2009. – 584 с.</w:t>
      </w:r>
    </w:p>
    <w:p w:rsidR="00F15698" w:rsidRDefault="00A82B3F">
      <w:pPr>
        <w:pStyle w:val="a3"/>
        <w:ind w:firstLine="567"/>
      </w:pPr>
      <w:r>
        <w:t>2. Шатров М.Г., Иванов И.Е</w:t>
      </w:r>
      <w:r>
        <w:t>., Пришвин С.А. Сборник задач по теплотехнике: Учебник для ВУЗов, 2-е изд., М.:Изд-во Академия, 2012. –272 с.</w:t>
      </w:r>
    </w:p>
    <w:p w:rsidR="00F15698" w:rsidRDefault="00A82B3F">
      <w:pPr>
        <w:pStyle w:val="a3"/>
        <w:ind w:firstLine="567"/>
      </w:pPr>
      <w:r>
        <w:t>3. Баталов Р.С. Правила устройства и безопасной эксплуатации паровых и водогрейных котлов. Учебное пособие, 2-е изд., М.: Деан, 2012. –208с</w:t>
      </w:r>
      <w:permEnd w:id="298330187"/>
    </w:p>
    <w:sectPr w:rsidR="00F15698">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2B3F" w:rsidRDefault="00A82B3F">
      <w:pPr>
        <w:spacing w:after="0" w:line="240" w:lineRule="auto"/>
      </w:pPr>
      <w:r>
        <w:separator/>
      </w:r>
    </w:p>
  </w:endnote>
  <w:endnote w:type="continuationSeparator" w:id="0">
    <w:p w:rsidR="00A82B3F" w:rsidRDefault="00A82B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01"/>
    <w:family w:val="roman"/>
    <w:notTrueType/>
    <w:pitch w:val="variable"/>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2B3F" w:rsidRDefault="00A82B3F">
      <w:pPr>
        <w:spacing w:after="0" w:line="240" w:lineRule="auto"/>
      </w:pPr>
      <w:r>
        <w:separator/>
      </w:r>
    </w:p>
  </w:footnote>
  <w:footnote w:type="continuationSeparator" w:id="0">
    <w:p w:rsidR="00A82B3F" w:rsidRDefault="00A82B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F15698">
      <w:trPr>
        <w:cantSplit/>
        <w:trHeight w:val="353"/>
      </w:trPr>
      <w:tc>
        <w:tcPr>
          <w:tcW w:w="1129" w:type="dxa"/>
          <w:vMerge w:val="restart"/>
          <w:vAlign w:val="center"/>
        </w:tcPr>
        <w:p w:rsidR="00F15698" w:rsidRDefault="00A82B3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15698" w:rsidRDefault="00A82B3F">
          <w:pPr>
            <w:pStyle w:val="a5"/>
          </w:pPr>
          <w:r>
            <w:rPr>
              <w:lang w:val="kk-KZ"/>
            </w:rPr>
            <w:t>Д. СЕРІКБАЕВ атындағы ШЫҒЫС ҚАЗАҚСТАН ТЕХНИКАЛЫҚ УНИВЕРСИТЕТІ</w:t>
          </w:r>
        </w:p>
        <w:p w:rsidR="00F15698" w:rsidRDefault="00A82B3F">
          <w:pPr>
            <w:pStyle w:val="a5"/>
          </w:pPr>
          <w:r>
            <w:t>ВОСТОЧНО-КАЗАХСТАНСКИЙ ТЕХНИЧЕСКИЙ УНИВЕРСИСТЕТ им. Д. СЕРИКБАЕВА</w:t>
          </w:r>
        </w:p>
      </w:tc>
      <w:tc>
        <w:tcPr>
          <w:tcW w:w="1501" w:type="dxa"/>
          <w:vMerge w:val="restart"/>
          <w:vAlign w:val="center"/>
        </w:tcPr>
        <w:p w:rsidR="00F15698" w:rsidRDefault="00A82B3F">
          <w:pPr>
            <w:pStyle w:val="a5"/>
          </w:pPr>
          <w:r>
            <w:fldChar w:fldCharType="begin"/>
          </w:r>
          <w:r>
            <w:instrText>PAGE</w:instrText>
          </w:r>
          <w:r w:rsidR="002611D9">
            <w:fldChar w:fldCharType="separate"/>
          </w:r>
          <w:r w:rsidR="002611D9">
            <w:rPr>
              <w:noProof/>
            </w:rPr>
            <w:t>1</w:t>
          </w:r>
          <w:r>
            <w:fldChar w:fldCharType="end"/>
          </w:r>
          <w:r>
            <w:t> бет </w:t>
          </w:r>
          <w:r>
            <w:fldChar w:fldCharType="begin"/>
          </w:r>
          <w:r>
            <w:instrText>NUMPAGES</w:instrText>
          </w:r>
          <w:r w:rsidR="002611D9">
            <w:fldChar w:fldCharType="separate"/>
          </w:r>
          <w:r w:rsidR="002611D9">
            <w:rPr>
              <w:noProof/>
            </w:rPr>
            <w:t>4</w:t>
          </w:r>
          <w:r>
            <w:fldChar w:fldCharType="end"/>
          </w:r>
        </w:p>
        <w:p w:rsidR="00F15698" w:rsidRDefault="00A82B3F">
          <w:pPr>
            <w:pStyle w:val="a5"/>
          </w:pPr>
          <w:r>
            <w:t>Стр. </w:t>
          </w:r>
          <w:r>
            <w:fldChar w:fldCharType="begin"/>
          </w:r>
          <w:r>
            <w:instrText>PAGE</w:instrText>
          </w:r>
          <w:r w:rsidR="002611D9">
            <w:fldChar w:fldCharType="separate"/>
          </w:r>
          <w:r w:rsidR="002611D9">
            <w:rPr>
              <w:noProof/>
            </w:rPr>
            <w:t>1</w:t>
          </w:r>
          <w:r>
            <w:fldChar w:fldCharType="end"/>
          </w:r>
          <w:r>
            <w:t> из </w:t>
          </w:r>
          <w:r>
            <w:fldChar w:fldCharType="begin"/>
          </w:r>
          <w:r>
            <w:instrText>NUMPAGES</w:instrText>
          </w:r>
          <w:r w:rsidR="002611D9">
            <w:fldChar w:fldCharType="separate"/>
          </w:r>
          <w:r w:rsidR="002611D9">
            <w:rPr>
              <w:noProof/>
            </w:rPr>
            <w:t>4</w:t>
          </w:r>
          <w:r>
            <w:fldChar w:fldCharType="end"/>
          </w:r>
        </w:p>
      </w:tc>
    </w:tr>
    <w:tr w:rsidR="00F15698">
      <w:trPr>
        <w:cantSplit/>
        <w:trHeight w:val="310"/>
      </w:trPr>
      <w:tc>
        <w:tcPr>
          <w:tcW w:w="1129" w:type="dxa"/>
          <w:vMerge/>
        </w:tcPr>
        <w:p w:rsidR="00F15698" w:rsidRDefault="00F15698">
          <w:pPr>
            <w:pStyle w:val="a3"/>
          </w:pPr>
        </w:p>
      </w:tc>
      <w:tc>
        <w:tcPr>
          <w:tcW w:w="1921" w:type="dxa"/>
          <w:vAlign w:val="center"/>
        </w:tcPr>
        <w:p w:rsidR="00F15698" w:rsidRDefault="00A82B3F">
          <w:pPr>
            <w:pStyle w:val="a5"/>
          </w:pPr>
          <w:r>
            <w:rPr>
              <w:lang w:val="kk-KZ"/>
            </w:rPr>
            <w:t xml:space="preserve">Сапа </w:t>
          </w:r>
          <w:r>
            <w:rPr>
              <w:lang w:val="kk-KZ"/>
            </w:rPr>
            <w:t>менеджменті жүйесі</w:t>
          </w:r>
        </w:p>
        <w:p w:rsidR="00F15698" w:rsidRDefault="00A82B3F">
          <w:pPr>
            <w:pStyle w:val="a5"/>
          </w:pPr>
          <w:r>
            <w:t>Система менеджмента качества</w:t>
          </w:r>
        </w:p>
      </w:tc>
      <w:tc>
        <w:tcPr>
          <w:tcW w:w="0" w:type="auto"/>
          <w:vAlign w:val="center"/>
        </w:tcPr>
        <w:p w:rsidR="00F15698" w:rsidRDefault="00A82B3F">
          <w:pPr>
            <w:pStyle w:val="a5"/>
          </w:pPr>
          <w:r>
            <w:t>II ШҚМТУ 701.01-III-2019</w:t>
          </w:r>
        </w:p>
        <w:p w:rsidR="00F15698" w:rsidRDefault="00A82B3F">
          <w:pPr>
            <w:pStyle w:val="a5"/>
          </w:pPr>
          <w:r>
            <w:rPr>
              <w:lang w:val="kk-KZ"/>
            </w:rPr>
            <w:t>Жұмыс оқу бағдарламасын (силлабусты) әзірлеу және рәсімдеу</w:t>
          </w:r>
        </w:p>
        <w:p w:rsidR="00F15698" w:rsidRDefault="00A82B3F">
          <w:pPr>
            <w:pStyle w:val="a5"/>
          </w:pPr>
          <w:r>
            <w:t>II ВКГТУ 701.01-III-2019</w:t>
          </w:r>
        </w:p>
        <w:p w:rsidR="00F15698" w:rsidRDefault="00A82B3F">
          <w:pPr>
            <w:pStyle w:val="a5"/>
          </w:pPr>
          <w:r>
            <w:t>Разработка и оформление учебно-методического комплекса дисциплины</w:t>
          </w:r>
        </w:p>
      </w:tc>
      <w:tc>
        <w:tcPr>
          <w:tcW w:w="1501" w:type="dxa"/>
          <w:vMerge/>
        </w:tcPr>
        <w:p w:rsidR="00F15698" w:rsidRDefault="00F15698">
          <w:pPr>
            <w:pStyle w:val="a3"/>
          </w:pPr>
        </w:p>
      </w:tc>
    </w:tr>
  </w:tbl>
  <w:p w:rsidR="00F15698" w:rsidRDefault="00F1569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698"/>
    <w:rsid w:val="002611D9"/>
    <w:rsid w:val="00A82B3F"/>
    <w:rsid w:val="00F156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2611D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611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2611D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611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4645</Words>
  <Characters>26483</Characters>
  <Application>Microsoft Office Word</Application>
  <DocSecurity>8</DocSecurity>
  <Lines>220</Lines>
  <Paragraphs>62</Paragraphs>
  <ScaleCrop>false</ScaleCrop>
  <Company/>
  <LinksUpToDate>false</LinksUpToDate>
  <CharactersWithSpaces>31066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2</cp:revision>
  <dcterms:created xsi:type="dcterms:W3CDTF">2020-09-02T06:06:00Z</dcterms:created>
  <dcterms:modified xsi:type="dcterms:W3CDTF">2020-09-02T06:06:00Z</dcterms:modified>
</cp:coreProperties>
</file>